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ABFC" w14:textId="77777777" w:rsidR="005C46A4" w:rsidRPr="00FA13AE" w:rsidRDefault="005C46A4" w:rsidP="006E7E71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3EEABFD" w14:textId="72253903" w:rsidR="003B1645" w:rsidRPr="00EE07B2" w:rsidRDefault="0011515C" w:rsidP="183D671D">
      <w:pPr>
        <w:rPr>
          <w:rFonts w:ascii="FS Mencap" w:hAnsi="FS Mencap" w:cs="Arial"/>
          <w:lang w:eastAsia="en-US"/>
        </w:rPr>
      </w:pPr>
      <w:r w:rsidRPr="183D671D">
        <w:rPr>
          <w:rFonts w:ascii="FS Mencap" w:hAnsi="FS Mencap" w:cs="Arial"/>
          <w:b/>
          <w:bCs/>
          <w:smallCaps/>
          <w:lang w:eastAsia="en-US"/>
        </w:rPr>
        <w:t>Job Title</w:t>
      </w:r>
      <w:r w:rsidR="00257F90" w:rsidRPr="183D671D">
        <w:rPr>
          <w:rFonts w:ascii="FS Mencap" w:hAnsi="FS Mencap" w:cs="Arial"/>
          <w:b/>
          <w:bCs/>
          <w:smallCaps/>
          <w:lang w:eastAsia="en-US"/>
        </w:rPr>
        <w:t>:</w:t>
      </w:r>
      <w:r w:rsidR="00257F90" w:rsidRPr="00EE07B2">
        <w:rPr>
          <w:rFonts w:ascii="FS Mencap" w:hAnsi="FS Mencap" w:cs="Arial"/>
          <w:szCs w:val="24"/>
          <w:lang w:eastAsia="en-US"/>
        </w:rPr>
        <w:tab/>
      </w:r>
      <w:r w:rsidR="00257F90" w:rsidRPr="00EE07B2">
        <w:rPr>
          <w:rFonts w:ascii="FS Mencap" w:hAnsi="FS Mencap" w:cs="Arial"/>
          <w:szCs w:val="24"/>
          <w:lang w:eastAsia="en-US"/>
        </w:rPr>
        <w:tab/>
      </w:r>
      <w:r w:rsidR="00FB002B" w:rsidRPr="183D671D">
        <w:rPr>
          <w:rFonts w:ascii="FS Mencap" w:hAnsi="FS Mencap" w:cs="Arial"/>
          <w:snapToGrid w:val="0"/>
          <w:lang w:eastAsia="en-US"/>
        </w:rPr>
        <w:t>Deputy Manager</w:t>
      </w:r>
      <w:r w:rsidR="5CDC0AFC" w:rsidRPr="183D671D">
        <w:rPr>
          <w:rFonts w:ascii="FS Mencap" w:hAnsi="FS Mencap" w:cs="Arial"/>
          <w:snapToGrid w:val="0"/>
          <w:lang w:eastAsia="en-US"/>
        </w:rPr>
        <w:t xml:space="preserve"> – </w:t>
      </w:r>
      <w:r w:rsidR="061885DD" w:rsidRPr="183D671D">
        <w:rPr>
          <w:rFonts w:ascii="FS Mencap" w:hAnsi="FS Mencap" w:cs="Arial"/>
          <w:snapToGrid w:val="0"/>
          <w:lang w:eastAsia="en-US"/>
        </w:rPr>
        <w:t>Outreach</w:t>
      </w:r>
      <w:r w:rsidR="001904DB">
        <w:rPr>
          <w:rFonts w:ascii="FS Mencap" w:hAnsi="FS Mencap" w:cs="Arial"/>
          <w:snapToGrid w:val="0"/>
          <w:lang w:eastAsia="en-US"/>
        </w:rPr>
        <w:t xml:space="preserve"> &amp; Shared Houses</w:t>
      </w:r>
    </w:p>
    <w:p w14:paraId="2D2E93F9" w14:textId="77777777" w:rsidR="005A7835" w:rsidRPr="00EE07B2" w:rsidRDefault="005A7835" w:rsidP="00CF3CD5">
      <w:pPr>
        <w:rPr>
          <w:rFonts w:ascii="FS Mencap" w:hAnsi="FS Mencap" w:cs="Arial"/>
          <w:szCs w:val="24"/>
          <w:lang w:eastAsia="en-US"/>
        </w:rPr>
      </w:pPr>
    </w:p>
    <w:p w14:paraId="24F3D87F" w14:textId="3E66EA0A" w:rsidR="005A7835" w:rsidRPr="00EE07B2" w:rsidRDefault="005A7835" w:rsidP="00CF3CD5">
      <w:pPr>
        <w:rPr>
          <w:rFonts w:ascii="FS Mencap" w:hAnsi="FS Mencap" w:cs="Arial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mallCaps/>
          <w:szCs w:val="24"/>
          <w:lang w:eastAsia="en-US"/>
        </w:rPr>
        <w:t>Team:</w:t>
      </w:r>
      <w:r w:rsidRPr="00EE07B2">
        <w:rPr>
          <w:rFonts w:ascii="FS Mencap" w:hAnsi="FS Mencap" w:cs="Arial"/>
          <w:szCs w:val="24"/>
          <w:lang w:eastAsia="en-US"/>
        </w:rPr>
        <w:tab/>
      </w:r>
      <w:r w:rsidRPr="00EE07B2">
        <w:rPr>
          <w:rFonts w:ascii="FS Mencap" w:hAnsi="FS Mencap" w:cs="Arial"/>
          <w:szCs w:val="24"/>
          <w:lang w:eastAsia="en-US"/>
        </w:rPr>
        <w:tab/>
      </w:r>
      <w:r w:rsidRPr="00EE07B2">
        <w:rPr>
          <w:rFonts w:ascii="FS Mencap" w:hAnsi="FS Mencap" w:cs="Arial"/>
          <w:szCs w:val="24"/>
          <w:lang w:eastAsia="en-US"/>
        </w:rPr>
        <w:tab/>
      </w:r>
      <w:r w:rsidR="00FB002B">
        <w:rPr>
          <w:rFonts w:ascii="FS Mencap" w:hAnsi="FS Mencap" w:cs="Arial"/>
          <w:szCs w:val="24"/>
          <w:lang w:eastAsia="en-US"/>
        </w:rPr>
        <w:t>Equality Housing</w:t>
      </w:r>
    </w:p>
    <w:p w14:paraId="53EEAC00" w14:textId="6EEF6FCD" w:rsidR="007F5DE4" w:rsidRPr="00EE07B2" w:rsidRDefault="007F5DE4" w:rsidP="00CF3CD5">
      <w:pPr>
        <w:rPr>
          <w:rFonts w:ascii="FS Mencap" w:hAnsi="FS Mencap" w:cs="Arial"/>
          <w:szCs w:val="24"/>
          <w:lang w:eastAsia="en-US"/>
        </w:rPr>
      </w:pPr>
      <w:r w:rsidRPr="00EE07B2">
        <w:rPr>
          <w:rFonts w:ascii="FS Mencap" w:hAnsi="FS Mencap" w:cs="Arial"/>
          <w:szCs w:val="24"/>
          <w:lang w:eastAsia="en-US"/>
        </w:rPr>
        <w:tab/>
      </w:r>
      <w:r w:rsidRPr="00EE07B2">
        <w:rPr>
          <w:rFonts w:ascii="FS Mencap" w:hAnsi="FS Mencap" w:cs="Arial"/>
          <w:szCs w:val="24"/>
          <w:lang w:eastAsia="en-US"/>
        </w:rPr>
        <w:tab/>
      </w:r>
      <w:r w:rsidRPr="00EE07B2">
        <w:rPr>
          <w:rFonts w:ascii="FS Mencap" w:hAnsi="FS Mencap" w:cs="Arial"/>
          <w:szCs w:val="24"/>
          <w:lang w:eastAsia="en-US"/>
        </w:rPr>
        <w:tab/>
      </w:r>
      <w:r w:rsidRPr="00EE07B2">
        <w:rPr>
          <w:rFonts w:ascii="FS Mencap" w:hAnsi="FS Mencap" w:cs="Arial"/>
          <w:szCs w:val="24"/>
          <w:lang w:eastAsia="en-US"/>
        </w:rPr>
        <w:tab/>
      </w:r>
      <w:r w:rsidRPr="00EE07B2">
        <w:rPr>
          <w:rFonts w:ascii="FS Mencap" w:hAnsi="FS Mencap" w:cs="Arial"/>
          <w:szCs w:val="24"/>
          <w:lang w:eastAsia="en-US"/>
        </w:rPr>
        <w:tab/>
        <w:t xml:space="preserve"> </w:t>
      </w:r>
    </w:p>
    <w:p w14:paraId="53EEAC01" w14:textId="6C87F4EB" w:rsidR="007F5DE4" w:rsidRPr="00EE07B2" w:rsidRDefault="0011515C" w:rsidP="34309DE1">
      <w:pPr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b/>
          <w:bCs/>
          <w:smallCaps/>
          <w:lang w:eastAsia="en-US"/>
        </w:rPr>
        <w:t>Reports To</w:t>
      </w:r>
      <w:r w:rsidR="007F5DE4" w:rsidRPr="34309DE1">
        <w:rPr>
          <w:rFonts w:ascii="FS Mencap" w:hAnsi="FS Mencap" w:cs="Arial"/>
          <w:b/>
          <w:bCs/>
          <w:smallCaps/>
          <w:lang w:eastAsia="en-US"/>
        </w:rPr>
        <w:t>:</w:t>
      </w:r>
      <w:r>
        <w:tab/>
      </w:r>
      <w:r w:rsidR="00FE3A9B">
        <w:tab/>
      </w:r>
      <w:r w:rsidR="40AC40A8" w:rsidRPr="34309DE1">
        <w:rPr>
          <w:rFonts w:ascii="FS Mencap" w:hAnsi="FS Mencap" w:cs="Arial"/>
          <w:lang w:eastAsia="en-US"/>
        </w:rPr>
        <w:t xml:space="preserve">Equality Housing </w:t>
      </w:r>
      <w:r w:rsidR="00FB002B" w:rsidRPr="34309DE1">
        <w:rPr>
          <w:rFonts w:ascii="FS Mencap" w:hAnsi="FS Mencap" w:cs="Arial"/>
          <w:lang w:eastAsia="en-US"/>
        </w:rPr>
        <w:t>Manager</w:t>
      </w:r>
    </w:p>
    <w:p w14:paraId="53EEAC02" w14:textId="77777777" w:rsidR="007F5DE4" w:rsidRPr="00EE07B2" w:rsidRDefault="007F5DE4" w:rsidP="00CF3CD5">
      <w:pPr>
        <w:rPr>
          <w:rFonts w:ascii="FS Mencap" w:hAnsi="FS Mencap" w:cs="Arial"/>
          <w:szCs w:val="24"/>
          <w:lang w:eastAsia="en-US"/>
        </w:rPr>
      </w:pPr>
    </w:p>
    <w:p w14:paraId="53EEAC03" w14:textId="2FABBDAE" w:rsidR="007F5DE4" w:rsidRPr="00EE07B2" w:rsidRDefault="0011515C" w:rsidP="00CF3CD5">
      <w:pPr>
        <w:rPr>
          <w:rFonts w:ascii="FS Mencap" w:hAnsi="FS Mencap" w:cs="Arial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mallCaps/>
          <w:szCs w:val="24"/>
          <w:lang w:eastAsia="en-US"/>
        </w:rPr>
        <w:t>Location</w:t>
      </w:r>
      <w:r w:rsidR="007F5DE4" w:rsidRPr="00EE07B2">
        <w:rPr>
          <w:rFonts w:ascii="FS Mencap" w:hAnsi="FS Mencap" w:cs="Arial"/>
          <w:b/>
          <w:bCs/>
          <w:smallCaps/>
          <w:szCs w:val="24"/>
          <w:lang w:eastAsia="en-US"/>
        </w:rPr>
        <w:t>:</w:t>
      </w:r>
      <w:r w:rsidR="007F5DE4" w:rsidRPr="00EE07B2">
        <w:rPr>
          <w:rFonts w:ascii="FS Mencap" w:hAnsi="FS Mencap" w:cs="Arial"/>
          <w:szCs w:val="24"/>
          <w:lang w:eastAsia="en-US"/>
        </w:rPr>
        <w:tab/>
      </w:r>
      <w:r w:rsidR="007F5DE4" w:rsidRPr="00EE07B2">
        <w:rPr>
          <w:rFonts w:ascii="FS Mencap" w:hAnsi="FS Mencap" w:cs="Arial"/>
          <w:szCs w:val="24"/>
          <w:lang w:eastAsia="en-US"/>
        </w:rPr>
        <w:tab/>
      </w:r>
      <w:r w:rsidR="00FB002B">
        <w:rPr>
          <w:rFonts w:ascii="FS Mencap" w:hAnsi="FS Mencap" w:cs="Arial"/>
          <w:szCs w:val="24"/>
          <w:lang w:eastAsia="en-US"/>
        </w:rPr>
        <w:t>35 Hendon Lane, Finchley, N3 1RT</w:t>
      </w:r>
    </w:p>
    <w:p w14:paraId="53EEAC05" w14:textId="77777777" w:rsidR="005C46A4" w:rsidRDefault="005C46A4" w:rsidP="00CF3CD5">
      <w:pPr>
        <w:rPr>
          <w:rFonts w:ascii="FS Mencap" w:hAnsi="FS Mencap" w:cs="Arial"/>
          <w:b/>
          <w:bCs/>
          <w:smallCaps/>
          <w:szCs w:val="24"/>
          <w:lang w:eastAsia="en-US"/>
        </w:rPr>
      </w:pPr>
    </w:p>
    <w:p w14:paraId="7AC70222" w14:textId="4EBEE5A2" w:rsidR="00FB002B" w:rsidRDefault="00FB002B" w:rsidP="00CF3CD5">
      <w:pPr>
        <w:rPr>
          <w:rFonts w:ascii="FS Mencap" w:hAnsi="FS Mencap" w:cs="Arial"/>
          <w:b/>
          <w:bCs/>
          <w:smallCaps/>
          <w:szCs w:val="24"/>
          <w:lang w:eastAsia="en-US"/>
        </w:rPr>
      </w:pPr>
      <w:r>
        <w:rPr>
          <w:rFonts w:ascii="FS Mencap" w:hAnsi="FS Mencap" w:cs="Arial"/>
          <w:b/>
          <w:bCs/>
          <w:smallCaps/>
          <w:szCs w:val="24"/>
          <w:lang w:eastAsia="en-US"/>
        </w:rPr>
        <w:t>CONTEXT AND PURPOSE OF JOB</w:t>
      </w:r>
    </w:p>
    <w:p w14:paraId="13CED740" w14:textId="77777777" w:rsidR="00FB002B" w:rsidRDefault="00FB002B" w:rsidP="006E7E71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6CD53CF0" w14:textId="007159E9" w:rsidR="00FB002B" w:rsidRPr="00FB002B" w:rsidRDefault="00FB002B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snapToGrid w:val="0"/>
          <w:lang w:eastAsia="en-US"/>
        </w:rPr>
        <w:t xml:space="preserve">To assist the Manager </w:t>
      </w:r>
      <w:r w:rsidR="5EF5F0A7" w:rsidRPr="34309DE1">
        <w:rPr>
          <w:rFonts w:ascii="FS Mencap" w:hAnsi="FS Mencap" w:cs="Arial"/>
          <w:lang w:eastAsia="en-US"/>
        </w:rPr>
        <w:t>with</w:t>
      </w:r>
      <w:r w:rsidR="6535F3F9" w:rsidRPr="34309DE1">
        <w:rPr>
          <w:rFonts w:ascii="FS Mencap" w:hAnsi="FS Mencap" w:cs="Arial"/>
          <w:lang w:eastAsia="en-US"/>
        </w:rPr>
        <w:t xml:space="preserve"> the safe and efficient</w:t>
      </w:r>
      <w:r w:rsidRPr="34309DE1">
        <w:rPr>
          <w:rFonts w:ascii="FS Mencap" w:hAnsi="FS Mencap" w:cs="Arial"/>
          <w:snapToGrid w:val="0"/>
          <w:lang w:eastAsia="en-US"/>
        </w:rPr>
        <w:t xml:space="preserve"> running </w:t>
      </w:r>
      <w:r w:rsidR="004972F2">
        <w:rPr>
          <w:rFonts w:ascii="FS Mencap" w:hAnsi="FS Mencap" w:cs="Arial"/>
          <w:snapToGrid w:val="0"/>
          <w:lang w:eastAsia="en-US"/>
        </w:rPr>
        <w:t xml:space="preserve">of </w:t>
      </w:r>
      <w:r w:rsidRPr="34309DE1">
        <w:rPr>
          <w:rFonts w:ascii="FS Mencap" w:hAnsi="FS Mencap" w:cs="Arial"/>
          <w:snapToGrid w:val="0"/>
          <w:lang w:eastAsia="en-US"/>
        </w:rPr>
        <w:t>Equality</w:t>
      </w:r>
      <w:r w:rsidR="70A8D7F4" w:rsidRPr="34309DE1">
        <w:rPr>
          <w:rFonts w:ascii="FS Mencap" w:hAnsi="FS Mencap" w:cs="Arial"/>
          <w:snapToGrid w:val="0"/>
          <w:lang w:eastAsia="en-US"/>
        </w:rPr>
        <w:t xml:space="preserve"> </w:t>
      </w:r>
      <w:r w:rsidRPr="34309DE1">
        <w:rPr>
          <w:rFonts w:ascii="FS Mencap" w:hAnsi="FS Mencap" w:cs="Arial"/>
          <w:snapToGrid w:val="0"/>
          <w:lang w:eastAsia="en-US"/>
        </w:rPr>
        <w:t>Housing</w:t>
      </w:r>
      <w:r w:rsidR="007D731B">
        <w:rPr>
          <w:rFonts w:ascii="FS Mencap" w:hAnsi="FS Mencap" w:cs="Arial"/>
          <w:snapToGrid w:val="0"/>
          <w:lang w:eastAsia="en-US"/>
        </w:rPr>
        <w:t>, and to deputise in the Manager's absence,</w:t>
      </w:r>
      <w:r w:rsidRPr="34309DE1">
        <w:rPr>
          <w:rFonts w:ascii="FS Mencap" w:hAnsi="FS Mencap" w:cs="Arial"/>
          <w:snapToGrid w:val="0"/>
          <w:lang w:eastAsia="en-US"/>
        </w:rPr>
        <w:t xml:space="preserve"> internally and</w:t>
      </w:r>
      <w:r w:rsidR="550F1FE0" w:rsidRPr="34309DE1">
        <w:rPr>
          <w:rFonts w:ascii="FS Mencap" w:hAnsi="FS Mencap" w:cs="Arial"/>
          <w:snapToGrid w:val="0"/>
          <w:lang w:eastAsia="en-US"/>
        </w:rPr>
        <w:t xml:space="preserve"> externally </w:t>
      </w:r>
      <w:r w:rsidRPr="34309DE1">
        <w:rPr>
          <w:rFonts w:ascii="FS Mencap" w:hAnsi="FS Mencap" w:cs="Arial"/>
          <w:snapToGrid w:val="0"/>
          <w:lang w:eastAsia="en-US"/>
        </w:rPr>
        <w:t>with other agencies. To work in partnership with the Equality Housing Support Team,</w:t>
      </w:r>
      <w:r w:rsidR="22C88C4B" w:rsidRPr="34309DE1">
        <w:rPr>
          <w:rFonts w:ascii="FS Mencap" w:hAnsi="FS Mencap" w:cs="Arial"/>
          <w:snapToGrid w:val="0"/>
          <w:lang w:eastAsia="en-US"/>
        </w:rPr>
        <w:t xml:space="preserve"> </w:t>
      </w:r>
      <w:r w:rsidRPr="34309DE1">
        <w:rPr>
          <w:rFonts w:ascii="FS Mencap" w:hAnsi="FS Mencap" w:cs="Arial"/>
          <w:snapToGrid w:val="0"/>
          <w:lang w:eastAsia="en-US"/>
        </w:rPr>
        <w:t xml:space="preserve">the </w:t>
      </w:r>
      <w:r w:rsidR="00E93885">
        <w:rPr>
          <w:rFonts w:ascii="FS Mencap" w:hAnsi="FS Mencap" w:cs="Arial"/>
          <w:snapToGrid w:val="0"/>
          <w:lang w:eastAsia="en-US"/>
        </w:rPr>
        <w:t>clients</w:t>
      </w:r>
      <w:r w:rsidRPr="34309DE1">
        <w:rPr>
          <w:rFonts w:ascii="FS Mencap" w:hAnsi="FS Mencap" w:cs="Arial"/>
          <w:snapToGrid w:val="0"/>
          <w:lang w:eastAsia="en-US"/>
        </w:rPr>
        <w:t xml:space="preserve">, statutory agencies and other organisations to ensure the </w:t>
      </w:r>
      <w:r w:rsidR="00E93885">
        <w:rPr>
          <w:rFonts w:ascii="FS Mencap" w:hAnsi="FS Mencap" w:cs="Arial"/>
          <w:snapToGrid w:val="0"/>
          <w:lang w:eastAsia="en-US"/>
        </w:rPr>
        <w:t>clients'</w:t>
      </w:r>
      <w:r w:rsidRPr="34309DE1">
        <w:rPr>
          <w:rFonts w:ascii="FS Mencap" w:hAnsi="FS Mencap" w:cs="Arial"/>
          <w:snapToGrid w:val="0"/>
          <w:lang w:eastAsia="en-US"/>
        </w:rPr>
        <w:t xml:space="preserve"> physical,</w:t>
      </w:r>
      <w:r w:rsidR="2CBB0CD9" w:rsidRPr="34309DE1">
        <w:rPr>
          <w:rFonts w:ascii="FS Mencap" w:hAnsi="FS Mencap" w:cs="Arial"/>
          <w:snapToGrid w:val="0"/>
          <w:lang w:eastAsia="en-US"/>
        </w:rPr>
        <w:t xml:space="preserve"> </w:t>
      </w:r>
      <w:r w:rsidRPr="34309DE1">
        <w:rPr>
          <w:rFonts w:ascii="FS Mencap" w:hAnsi="FS Mencap" w:cs="Arial"/>
          <w:snapToGrid w:val="0"/>
          <w:lang w:eastAsia="en-US"/>
        </w:rPr>
        <w:t>social and emotional well-being and to promote their development in living</w:t>
      </w:r>
      <w:r w:rsidR="2DE90CF5" w:rsidRPr="34309DE1">
        <w:rPr>
          <w:rFonts w:ascii="FS Mencap" w:hAnsi="FS Mencap" w:cs="Arial"/>
          <w:snapToGrid w:val="0"/>
          <w:lang w:eastAsia="en-US"/>
        </w:rPr>
        <w:t xml:space="preserve"> </w:t>
      </w:r>
      <w:r w:rsidRPr="34309DE1">
        <w:rPr>
          <w:rFonts w:ascii="FS Mencap" w:hAnsi="FS Mencap" w:cs="Arial"/>
          <w:snapToGrid w:val="0"/>
          <w:lang w:eastAsia="en-US"/>
        </w:rPr>
        <w:t xml:space="preserve">independently and participation in the </w:t>
      </w:r>
      <w:r w:rsidR="00E93885">
        <w:rPr>
          <w:rFonts w:ascii="FS Mencap" w:hAnsi="FS Mencap" w:cs="Arial"/>
          <w:snapToGrid w:val="0"/>
          <w:lang w:eastAsia="en-US"/>
        </w:rPr>
        <w:t>decision-making</w:t>
      </w:r>
      <w:r w:rsidRPr="34309DE1">
        <w:rPr>
          <w:rFonts w:ascii="FS Mencap" w:hAnsi="FS Mencap" w:cs="Arial"/>
          <w:snapToGrid w:val="0"/>
          <w:lang w:eastAsia="en-US"/>
        </w:rPr>
        <w:t xml:space="preserve"> of the organisation.</w:t>
      </w:r>
    </w:p>
    <w:p w14:paraId="112A5E93" w14:textId="77777777" w:rsid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58A43F45" w14:textId="5344F119" w:rsidR="00FB002B" w:rsidRDefault="00FB002B" w:rsidP="34309DE1">
      <w:pPr>
        <w:spacing w:line="276" w:lineRule="auto"/>
        <w:rPr>
          <w:rFonts w:ascii="FS Mencap" w:hAnsi="FS Mencap" w:cs="Arial"/>
          <w:b/>
          <w:bCs/>
          <w:snapToGrid w:val="0"/>
          <w:lang w:eastAsia="en-US"/>
        </w:rPr>
      </w:pPr>
      <w:r w:rsidRPr="34309DE1">
        <w:rPr>
          <w:rFonts w:ascii="FS Mencap" w:hAnsi="FS Mencap" w:cs="Arial"/>
          <w:b/>
          <w:bCs/>
          <w:snapToGrid w:val="0"/>
          <w:lang w:eastAsia="en-US"/>
        </w:rPr>
        <w:t>QUALIFICATION:</w:t>
      </w:r>
    </w:p>
    <w:p w14:paraId="3286978B" w14:textId="61DB45CB" w:rsidR="00FB002B" w:rsidRPr="00FB002B" w:rsidRDefault="00FB002B" w:rsidP="34309DE1">
      <w:pPr>
        <w:spacing w:line="276" w:lineRule="auto"/>
        <w:rPr>
          <w:rFonts w:ascii="FS Mencap" w:hAnsi="FS Mencap" w:cs="Arial"/>
          <w:snapToGrid w:val="0"/>
          <w:lang w:eastAsia="en-US"/>
        </w:rPr>
      </w:pPr>
      <w:r w:rsidRPr="34309DE1">
        <w:rPr>
          <w:rFonts w:ascii="FS Mencap" w:hAnsi="FS Mencap" w:cs="Arial"/>
          <w:snapToGrid w:val="0"/>
          <w:lang w:eastAsia="en-US"/>
        </w:rPr>
        <w:t xml:space="preserve">To have NVQ5 or equivalent </w:t>
      </w:r>
      <w:r w:rsidR="2FA58F1F" w:rsidRPr="34309DE1">
        <w:rPr>
          <w:rFonts w:ascii="FS Mencap" w:hAnsi="FS Mencap" w:cs="Arial"/>
          <w:snapToGrid w:val="0"/>
          <w:lang w:eastAsia="en-US"/>
        </w:rPr>
        <w:t xml:space="preserve">Health Care </w:t>
      </w:r>
      <w:r w:rsidRPr="34309DE1">
        <w:rPr>
          <w:rFonts w:ascii="FS Mencap" w:hAnsi="FS Mencap" w:cs="Arial"/>
          <w:snapToGrid w:val="0"/>
          <w:lang w:eastAsia="en-US"/>
        </w:rPr>
        <w:t>qualification</w:t>
      </w:r>
      <w:r w:rsidR="12D10830" w:rsidRPr="34309DE1">
        <w:rPr>
          <w:rFonts w:ascii="FS Mencap" w:hAnsi="FS Mencap" w:cs="Arial"/>
          <w:snapToGrid w:val="0"/>
          <w:lang w:eastAsia="en-US"/>
        </w:rPr>
        <w:t>,</w:t>
      </w:r>
      <w:r w:rsidRPr="34309DE1">
        <w:rPr>
          <w:rFonts w:ascii="FS Mencap" w:hAnsi="FS Mencap" w:cs="Arial"/>
          <w:snapToGrid w:val="0"/>
          <w:lang w:eastAsia="en-US"/>
        </w:rPr>
        <w:t xml:space="preserve"> or to work towards this qualification whilst in</w:t>
      </w:r>
      <w:r w:rsidR="4E870C1C" w:rsidRPr="34309DE1">
        <w:rPr>
          <w:rFonts w:ascii="FS Mencap" w:hAnsi="FS Mencap" w:cs="Arial"/>
          <w:snapToGrid w:val="0"/>
          <w:lang w:eastAsia="en-US"/>
        </w:rPr>
        <w:t xml:space="preserve"> </w:t>
      </w:r>
      <w:r w:rsidRPr="34309DE1">
        <w:rPr>
          <w:rFonts w:ascii="FS Mencap" w:hAnsi="FS Mencap" w:cs="Arial"/>
          <w:snapToGrid w:val="0"/>
          <w:lang w:eastAsia="en-US"/>
        </w:rPr>
        <w:t>the role.</w:t>
      </w:r>
    </w:p>
    <w:p w14:paraId="68CCE498" w14:textId="77777777" w:rsidR="00EE07B2" w:rsidRPr="00EE07B2" w:rsidRDefault="00EE07B2" w:rsidP="006E7E71">
      <w:pPr>
        <w:spacing w:line="276" w:lineRule="auto"/>
        <w:rPr>
          <w:rFonts w:ascii="FS Mencap" w:hAnsi="FS Mencap" w:cs="Arial"/>
          <w:szCs w:val="24"/>
          <w:lang w:eastAsia="en-US"/>
        </w:rPr>
      </w:pPr>
    </w:p>
    <w:p w14:paraId="2BCD1458" w14:textId="30FCBBDE" w:rsidR="00FA13AE" w:rsidRPr="00EE07B2" w:rsidRDefault="00FB002B" w:rsidP="34309DE1">
      <w:pPr>
        <w:spacing w:line="276" w:lineRule="auto"/>
        <w:rPr>
          <w:rFonts w:ascii="FS Mencap" w:hAnsi="FS Mencap" w:cs="Arial"/>
          <w:b/>
          <w:bCs/>
          <w:snapToGrid w:val="0"/>
          <w:lang w:eastAsia="en-US"/>
        </w:rPr>
      </w:pPr>
      <w:r w:rsidRPr="34309DE1">
        <w:rPr>
          <w:rFonts w:ascii="FS Mencap" w:hAnsi="FS Mencap" w:cs="Arial"/>
          <w:b/>
          <w:bCs/>
          <w:snapToGrid w:val="0"/>
          <w:lang w:eastAsia="en-US"/>
        </w:rPr>
        <w:t>MAJOR DUTIES AND RESPONSIBILITIES</w:t>
      </w:r>
    </w:p>
    <w:p w14:paraId="77C2AAD7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The Deputy Manager is accountable in the first instance to the Manager of Equality</w:t>
      </w:r>
    </w:p>
    <w:p w14:paraId="70C004C5" w14:textId="0220F06C" w:rsidR="00FA13AE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34309DE1">
        <w:rPr>
          <w:rFonts w:ascii="FS Mencap" w:hAnsi="FS Mencap" w:cs="Arial"/>
          <w:snapToGrid w:val="0"/>
          <w:lang w:eastAsia="en-US"/>
        </w:rPr>
        <w:t>Housing and ultimately to the Board of Directors of Barnet Mencap.</w:t>
      </w:r>
    </w:p>
    <w:p w14:paraId="628272D5" w14:textId="1CF53D99" w:rsidR="34309DE1" w:rsidRDefault="34309DE1" w:rsidP="34309DE1">
      <w:pPr>
        <w:spacing w:line="276" w:lineRule="auto"/>
        <w:rPr>
          <w:rFonts w:ascii="FS Mencap" w:hAnsi="FS Mencap" w:cs="Arial"/>
          <w:b/>
          <w:bCs/>
          <w:lang w:eastAsia="en-US"/>
        </w:rPr>
      </w:pPr>
    </w:p>
    <w:p w14:paraId="75FE1B92" w14:textId="08E1D8B7" w:rsidR="00FB002B" w:rsidRPr="00FB002B" w:rsidRDefault="001904DB" w:rsidP="34309DE1">
      <w:pPr>
        <w:spacing w:line="276" w:lineRule="auto"/>
        <w:rPr>
          <w:rFonts w:ascii="FS Mencap" w:hAnsi="FS Mencap" w:cs="Arial"/>
          <w:b/>
          <w:bCs/>
          <w:snapToGrid w:val="0"/>
          <w:lang w:eastAsia="en-US"/>
        </w:rPr>
      </w:pPr>
      <w:r>
        <w:rPr>
          <w:rFonts w:ascii="FS Mencap" w:hAnsi="FS Mencap" w:cs="Arial"/>
          <w:b/>
          <w:bCs/>
          <w:snapToGrid w:val="0"/>
          <w:lang w:eastAsia="en-US"/>
        </w:rPr>
        <w:t>CLIENTS</w:t>
      </w:r>
    </w:p>
    <w:p w14:paraId="3074B33E" w14:textId="305F9667" w:rsidR="00FB002B" w:rsidRPr="00FB002B" w:rsidRDefault="00FB002B" w:rsidP="34309DE1">
      <w:pPr>
        <w:spacing w:line="276" w:lineRule="auto"/>
        <w:rPr>
          <w:rFonts w:ascii="FS Mencap" w:hAnsi="FS Mencap" w:cs="Arial"/>
          <w:snapToGrid w:val="0"/>
          <w:lang w:eastAsia="en-US"/>
        </w:rPr>
      </w:pPr>
      <w:r w:rsidRPr="34309DE1">
        <w:rPr>
          <w:rFonts w:ascii="FS Mencap" w:hAnsi="FS Mencap" w:cs="Arial"/>
          <w:snapToGrid w:val="0"/>
          <w:lang w:eastAsia="en-US"/>
        </w:rPr>
        <w:t xml:space="preserve">- To ensure that </w:t>
      </w:r>
      <w:r w:rsidR="2A8E70E5" w:rsidRPr="34309DE1">
        <w:rPr>
          <w:rFonts w:ascii="FS Mencap" w:hAnsi="FS Mencap" w:cs="Arial"/>
          <w:snapToGrid w:val="0"/>
          <w:lang w:eastAsia="en-US"/>
        </w:rPr>
        <w:t>clients</w:t>
      </w:r>
      <w:r w:rsidRPr="34309DE1">
        <w:rPr>
          <w:rFonts w:ascii="FS Mencap" w:hAnsi="FS Mencap" w:cs="Arial"/>
          <w:snapToGrid w:val="0"/>
          <w:lang w:eastAsia="en-US"/>
        </w:rPr>
        <w:t xml:space="preserve"> views on all aspects of the service offered to them by</w:t>
      </w:r>
    </w:p>
    <w:p w14:paraId="080D157D" w14:textId="77777777" w:rsidR="00FB002B" w:rsidRPr="00FB002B" w:rsidRDefault="00FB002B" w:rsidP="34309DE1">
      <w:pPr>
        <w:spacing w:line="276" w:lineRule="auto"/>
        <w:rPr>
          <w:rFonts w:ascii="FS Mencap" w:hAnsi="FS Mencap" w:cs="Arial"/>
          <w:snapToGrid w:val="0"/>
          <w:lang w:eastAsia="en-US"/>
        </w:rPr>
      </w:pPr>
      <w:r w:rsidRPr="34309DE1">
        <w:rPr>
          <w:rFonts w:ascii="FS Mencap" w:hAnsi="FS Mencap" w:cs="Arial"/>
          <w:snapToGrid w:val="0"/>
          <w:lang w:eastAsia="en-US"/>
        </w:rPr>
        <w:t xml:space="preserve">Equality Housing are </w:t>
      </w:r>
      <w:proofErr w:type="gramStart"/>
      <w:r w:rsidRPr="34309DE1">
        <w:rPr>
          <w:rFonts w:ascii="FS Mencap" w:hAnsi="FS Mencap" w:cs="Arial"/>
          <w:snapToGrid w:val="0"/>
          <w:lang w:eastAsia="en-US"/>
        </w:rPr>
        <w:t>taken into account</w:t>
      </w:r>
      <w:proofErr w:type="gramEnd"/>
    </w:p>
    <w:p w14:paraId="78FE0638" w14:textId="77777777" w:rsidR="00FB002B" w:rsidRPr="00FB002B" w:rsidRDefault="00FB002B" w:rsidP="34309DE1">
      <w:pPr>
        <w:spacing w:line="276" w:lineRule="auto"/>
        <w:rPr>
          <w:rFonts w:ascii="FS Mencap" w:hAnsi="FS Mencap" w:cs="Arial"/>
          <w:snapToGrid w:val="0"/>
          <w:lang w:eastAsia="en-US"/>
        </w:rPr>
      </w:pPr>
      <w:r w:rsidRPr="34309DE1">
        <w:rPr>
          <w:rFonts w:ascii="FS Mencap" w:hAnsi="FS Mencap" w:cs="Arial"/>
          <w:snapToGrid w:val="0"/>
          <w:lang w:eastAsia="en-US"/>
        </w:rPr>
        <w:t>- To handle complaints</w:t>
      </w:r>
    </w:p>
    <w:p w14:paraId="4E1B57D4" w14:textId="77192438" w:rsidR="00FB002B" w:rsidRDefault="00FB002B" w:rsidP="34309DE1">
      <w:pPr>
        <w:spacing w:line="276" w:lineRule="auto"/>
        <w:rPr>
          <w:rFonts w:ascii="FS Mencap" w:hAnsi="FS Mencap" w:cs="Arial"/>
          <w:snapToGrid w:val="0"/>
          <w:lang w:eastAsia="en-US"/>
        </w:rPr>
      </w:pPr>
      <w:r w:rsidRPr="34309DE1">
        <w:rPr>
          <w:rFonts w:ascii="FS Mencap" w:hAnsi="FS Mencap" w:cs="Arial"/>
          <w:snapToGrid w:val="0"/>
          <w:lang w:eastAsia="en-US"/>
        </w:rPr>
        <w:t xml:space="preserve">- To </w:t>
      </w:r>
      <w:r w:rsidR="00A41B66">
        <w:rPr>
          <w:rFonts w:ascii="FS Mencap" w:hAnsi="FS Mencap" w:cs="Arial"/>
          <w:snapToGrid w:val="0"/>
          <w:lang w:eastAsia="en-US"/>
        </w:rPr>
        <w:t xml:space="preserve">manage </w:t>
      </w:r>
      <w:r w:rsidR="00FE5D5F">
        <w:rPr>
          <w:rFonts w:ascii="FS Mencap" w:hAnsi="FS Mencap" w:cs="Arial"/>
          <w:snapToGrid w:val="0"/>
          <w:lang w:eastAsia="en-US"/>
        </w:rPr>
        <w:t xml:space="preserve">the staff rota for clients </w:t>
      </w:r>
    </w:p>
    <w:p w14:paraId="2A70C204" w14:textId="7FE524E7" w:rsidR="00FB002B" w:rsidRPr="00FB002B" w:rsidRDefault="00FB002B" w:rsidP="34309DE1">
      <w:pPr>
        <w:spacing w:line="276" w:lineRule="auto"/>
        <w:rPr>
          <w:rFonts w:ascii="FS Mencap" w:hAnsi="FS Mencap" w:cs="Arial"/>
          <w:snapToGrid w:val="0"/>
          <w:lang w:eastAsia="en-US"/>
        </w:rPr>
      </w:pPr>
      <w:r w:rsidRPr="34309DE1">
        <w:rPr>
          <w:rFonts w:ascii="FS Mencap" w:hAnsi="FS Mencap" w:cs="Arial"/>
          <w:snapToGrid w:val="0"/>
          <w:lang w:eastAsia="en-US"/>
        </w:rPr>
        <w:t xml:space="preserve">- To chair </w:t>
      </w:r>
      <w:r w:rsidR="2D1BF3DB" w:rsidRPr="34309DE1">
        <w:rPr>
          <w:rFonts w:ascii="FS Mencap" w:hAnsi="FS Mencap" w:cs="Arial"/>
          <w:snapToGrid w:val="0"/>
          <w:lang w:eastAsia="en-US"/>
        </w:rPr>
        <w:t xml:space="preserve">meetings of </w:t>
      </w:r>
      <w:r w:rsidR="0FE650F7" w:rsidRPr="34309DE1">
        <w:rPr>
          <w:rFonts w:ascii="FS Mencap" w:hAnsi="FS Mencap" w:cs="Arial"/>
          <w:snapToGrid w:val="0"/>
          <w:lang w:eastAsia="en-US"/>
        </w:rPr>
        <w:t>clients</w:t>
      </w:r>
      <w:r w:rsidRPr="34309DE1">
        <w:rPr>
          <w:rFonts w:ascii="FS Mencap" w:hAnsi="FS Mencap" w:cs="Arial"/>
          <w:snapToGrid w:val="0"/>
          <w:lang w:eastAsia="en-US"/>
        </w:rPr>
        <w:t xml:space="preserve"> </w:t>
      </w:r>
      <w:r w:rsidR="53419EAD" w:rsidRPr="34309DE1">
        <w:rPr>
          <w:rFonts w:ascii="FS Mencap" w:hAnsi="FS Mencap" w:cs="Arial"/>
          <w:snapToGrid w:val="0"/>
          <w:lang w:eastAsia="en-US"/>
        </w:rPr>
        <w:t xml:space="preserve">and </w:t>
      </w:r>
      <w:r w:rsidRPr="34309DE1">
        <w:rPr>
          <w:rFonts w:ascii="FS Mencap" w:hAnsi="FS Mencap" w:cs="Arial"/>
          <w:snapToGrid w:val="0"/>
          <w:lang w:eastAsia="en-US"/>
        </w:rPr>
        <w:t>annual planning meetings</w:t>
      </w:r>
    </w:p>
    <w:p w14:paraId="42CFE5CD" w14:textId="0B94F265" w:rsidR="00FB002B" w:rsidRPr="00FB002B" w:rsidRDefault="00FB002B" w:rsidP="34309DE1">
      <w:pPr>
        <w:spacing w:line="276" w:lineRule="auto"/>
        <w:rPr>
          <w:rFonts w:ascii="FS Mencap" w:hAnsi="FS Mencap" w:cs="Arial"/>
          <w:snapToGrid w:val="0"/>
          <w:lang w:eastAsia="en-US"/>
        </w:rPr>
      </w:pPr>
      <w:r w:rsidRPr="34309DE1">
        <w:rPr>
          <w:rFonts w:ascii="FS Mencap" w:hAnsi="FS Mencap" w:cs="Arial"/>
          <w:snapToGrid w:val="0"/>
          <w:lang w:eastAsia="en-US"/>
        </w:rPr>
        <w:t xml:space="preserve">- To monitor </w:t>
      </w:r>
      <w:r w:rsidR="00DF4A8B">
        <w:rPr>
          <w:rFonts w:ascii="FS Mencap" w:hAnsi="FS Mencap" w:cs="Arial"/>
          <w:snapToGrid w:val="0"/>
          <w:lang w:eastAsia="en-US"/>
        </w:rPr>
        <w:t xml:space="preserve">the </w:t>
      </w:r>
      <w:r w:rsidRPr="34309DE1">
        <w:rPr>
          <w:rFonts w:ascii="FS Mencap" w:hAnsi="FS Mencap" w:cs="Arial"/>
          <w:snapToGrid w:val="0"/>
          <w:lang w:eastAsia="en-US"/>
        </w:rPr>
        <w:t xml:space="preserve">agreed goal setting for </w:t>
      </w:r>
      <w:r w:rsidR="443DA04C" w:rsidRPr="34309DE1">
        <w:rPr>
          <w:rFonts w:ascii="FS Mencap" w:hAnsi="FS Mencap" w:cs="Arial"/>
          <w:snapToGrid w:val="0"/>
          <w:lang w:eastAsia="en-US"/>
        </w:rPr>
        <w:t>clients</w:t>
      </w:r>
    </w:p>
    <w:p w14:paraId="6A46F8B5" w14:textId="3148520A" w:rsid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34309DE1">
        <w:rPr>
          <w:rFonts w:ascii="FS Mencap" w:hAnsi="FS Mencap" w:cs="Arial"/>
          <w:snapToGrid w:val="0"/>
          <w:lang w:eastAsia="en-US"/>
        </w:rPr>
        <w:t xml:space="preserve">-To advocate with other </w:t>
      </w:r>
      <w:r w:rsidR="00DF4A8B">
        <w:rPr>
          <w:rFonts w:ascii="FS Mencap" w:hAnsi="FS Mencap" w:cs="Arial"/>
          <w:snapToGrid w:val="0"/>
          <w:lang w:eastAsia="en-US"/>
        </w:rPr>
        <w:t>professionals</w:t>
      </w:r>
      <w:r w:rsidRPr="34309DE1">
        <w:rPr>
          <w:rFonts w:ascii="FS Mencap" w:hAnsi="FS Mencap" w:cs="Arial"/>
          <w:snapToGrid w:val="0"/>
          <w:lang w:eastAsia="en-US"/>
        </w:rPr>
        <w:t xml:space="preserve"> to secure adequate funding for individuals</w:t>
      </w:r>
    </w:p>
    <w:p w14:paraId="2899CDA4" w14:textId="69704C31" w:rsidR="66070C03" w:rsidRDefault="66070C03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>-To provide support to the clients if cover is needed</w:t>
      </w:r>
    </w:p>
    <w:p w14:paraId="16BB647D" w14:textId="77777777" w:rsidR="001904DB" w:rsidRDefault="001904DB" w:rsidP="34309DE1">
      <w:pPr>
        <w:spacing w:line="276" w:lineRule="auto"/>
        <w:rPr>
          <w:rFonts w:ascii="FS Mencap" w:hAnsi="FS Mencap" w:cs="Arial"/>
          <w:lang w:eastAsia="en-US"/>
        </w:rPr>
      </w:pPr>
    </w:p>
    <w:p w14:paraId="62996288" w14:textId="5411A069" w:rsidR="001904DB" w:rsidRDefault="001904DB" w:rsidP="001904DB">
      <w:pPr>
        <w:spacing w:line="276" w:lineRule="auto"/>
        <w:rPr>
          <w:rFonts w:ascii="FS Mencap" w:hAnsi="FS Mencap" w:cs="Arial"/>
          <w:b/>
          <w:bCs/>
          <w:lang w:eastAsia="en-US"/>
        </w:rPr>
      </w:pPr>
      <w:r w:rsidRPr="34309DE1">
        <w:rPr>
          <w:rFonts w:ascii="FS Mencap" w:hAnsi="FS Mencap" w:cs="Arial"/>
          <w:b/>
          <w:bCs/>
          <w:lang w:eastAsia="en-US"/>
        </w:rPr>
        <w:t>S</w:t>
      </w:r>
      <w:r>
        <w:rPr>
          <w:rFonts w:ascii="FS Mencap" w:hAnsi="FS Mencap" w:cs="Arial"/>
          <w:b/>
          <w:bCs/>
          <w:lang w:eastAsia="en-US"/>
        </w:rPr>
        <w:t>HARED HOUSES ONLY</w:t>
      </w:r>
    </w:p>
    <w:p w14:paraId="3165F59E" w14:textId="77777777" w:rsidR="001904DB" w:rsidRPr="00FB002B" w:rsidRDefault="001904DB" w:rsidP="001904D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- Liaise with Housing Associations regarding repairs and redecoration in the</w:t>
      </w:r>
    </w:p>
    <w:p w14:paraId="2F8C6BB1" w14:textId="77777777" w:rsidR="001904DB" w:rsidRPr="00FB002B" w:rsidRDefault="001904DB" w:rsidP="001904D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shared houses and monitor satisfactory outcome of the work requested.</w:t>
      </w:r>
    </w:p>
    <w:p w14:paraId="390C2F1B" w14:textId="77777777" w:rsidR="001904DB" w:rsidRPr="00FB002B" w:rsidRDefault="001904DB" w:rsidP="001904D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lastRenderedPageBreak/>
        <w:t>- To be responsible for the weekly, quarterly and annual fire alarm and Health and</w:t>
      </w:r>
    </w:p>
    <w:p w14:paraId="2377F56E" w14:textId="77777777" w:rsidR="001904DB" w:rsidRPr="00FB002B" w:rsidRDefault="001904DB" w:rsidP="001904D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Safety checks and procedures in the shared houses and other properties and</w:t>
      </w:r>
    </w:p>
    <w:p w14:paraId="4C0F2F8A" w14:textId="77777777" w:rsidR="001904DB" w:rsidRPr="00FB002B" w:rsidRDefault="001904DB" w:rsidP="001904D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ensure all necessary recording is maintained.</w:t>
      </w:r>
    </w:p>
    <w:p w14:paraId="7D9F8BE8" w14:textId="77777777" w:rsidR="001904DB" w:rsidRPr="00FB002B" w:rsidRDefault="001904DB" w:rsidP="001904D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- To monitor electrical and gas safety checks in the shared houses.</w:t>
      </w:r>
    </w:p>
    <w:p w14:paraId="6CC74E1F" w14:textId="77777777" w:rsidR="001904DB" w:rsidRPr="00FB002B" w:rsidRDefault="001904DB" w:rsidP="001904D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- To maintain with the Manager of Equality Housing the information required on</w:t>
      </w:r>
    </w:p>
    <w:p w14:paraId="350CEB6E" w14:textId="77777777" w:rsidR="001904DB" w:rsidRPr="00FB002B" w:rsidRDefault="001904DB" w:rsidP="001904D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property management for internal and external monitoring procedures.</w:t>
      </w:r>
    </w:p>
    <w:p w14:paraId="4BB0B1A7" w14:textId="77777777" w:rsidR="001904DB" w:rsidRPr="00FB002B" w:rsidRDefault="001904DB" w:rsidP="001904D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- To prepare an annual schedule of replacements, renewals and redecoration in</w:t>
      </w:r>
    </w:p>
    <w:p w14:paraId="549C3393" w14:textId="77777777" w:rsidR="001904DB" w:rsidRPr="00FB002B" w:rsidRDefault="001904DB" w:rsidP="001904D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all properties to be approved by the Equality Housing Committee.</w:t>
      </w:r>
    </w:p>
    <w:p w14:paraId="07737B6D" w14:textId="77777777" w:rsidR="001904DB" w:rsidRPr="00FB002B" w:rsidRDefault="001904DB" w:rsidP="001904D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- Liaise with Housing Association regarding any necessary adaptation</w:t>
      </w:r>
    </w:p>
    <w:p w14:paraId="7452C316" w14:textId="77777777" w:rsidR="001904DB" w:rsidRPr="00FB002B" w:rsidRDefault="001904DB" w:rsidP="001904D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- Carry out the fire risk assessment and property risk assessments for the shared</w:t>
      </w:r>
    </w:p>
    <w:p w14:paraId="26130F91" w14:textId="77777777" w:rsidR="001904DB" w:rsidRPr="00FB002B" w:rsidRDefault="001904DB" w:rsidP="001904D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houses and ensure actions carried out</w:t>
      </w:r>
    </w:p>
    <w:p w14:paraId="4448E8CB" w14:textId="77777777" w:rsidR="001904DB" w:rsidRDefault="001904DB" w:rsidP="001904D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- Organise gardener</w:t>
      </w:r>
    </w:p>
    <w:p w14:paraId="07E1332F" w14:textId="77777777" w:rsidR="001904DB" w:rsidRDefault="001904DB" w:rsidP="34309DE1">
      <w:pPr>
        <w:spacing w:line="276" w:lineRule="auto"/>
        <w:rPr>
          <w:rFonts w:ascii="FS Mencap" w:hAnsi="FS Mencap" w:cs="Arial"/>
          <w:lang w:eastAsia="en-US"/>
        </w:rPr>
      </w:pPr>
    </w:p>
    <w:p w14:paraId="0D124AA5" w14:textId="77777777" w:rsid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07724209" w14:textId="77777777" w:rsidR="00FB002B" w:rsidRPr="00FB002B" w:rsidRDefault="00FB002B" w:rsidP="34309DE1">
      <w:pPr>
        <w:spacing w:line="276" w:lineRule="auto"/>
        <w:rPr>
          <w:rFonts w:ascii="FS Mencap" w:hAnsi="FS Mencap" w:cs="Arial"/>
          <w:b/>
          <w:bCs/>
          <w:snapToGrid w:val="0"/>
          <w:lang w:eastAsia="en-US"/>
        </w:rPr>
      </w:pPr>
      <w:r w:rsidRPr="34309DE1">
        <w:rPr>
          <w:rFonts w:ascii="FS Mencap" w:hAnsi="FS Mencap" w:cs="Arial"/>
          <w:b/>
          <w:bCs/>
          <w:snapToGrid w:val="0"/>
          <w:lang w:eastAsia="en-US"/>
        </w:rPr>
        <w:t>Administration</w:t>
      </w:r>
    </w:p>
    <w:p w14:paraId="455C0266" w14:textId="56F79E39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 xml:space="preserve">- To ensure that Equality Housing recording, administration and </w:t>
      </w:r>
      <w:r w:rsidR="004E6A09">
        <w:rPr>
          <w:rFonts w:ascii="FS Mencap" w:hAnsi="FS Mencap" w:cs="Arial"/>
          <w:snapToGrid w:val="0"/>
          <w:szCs w:val="24"/>
          <w:lang w:eastAsia="en-US"/>
        </w:rPr>
        <w:t xml:space="preserve">client </w:t>
      </w:r>
      <w:r w:rsidRPr="00FB002B">
        <w:rPr>
          <w:rFonts w:ascii="FS Mencap" w:hAnsi="FS Mencap" w:cs="Arial"/>
          <w:snapToGrid w:val="0"/>
          <w:szCs w:val="24"/>
          <w:lang w:eastAsia="en-US"/>
        </w:rPr>
        <w:t>computer</w:t>
      </w:r>
    </w:p>
    <w:p w14:paraId="75D4E68E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records are kept up to date.</w:t>
      </w:r>
    </w:p>
    <w:p w14:paraId="039DDE2F" w14:textId="09EBB6A4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 xml:space="preserve">- To ensure </w:t>
      </w:r>
      <w:r w:rsidR="004E6A09">
        <w:rPr>
          <w:rFonts w:ascii="FS Mencap" w:hAnsi="FS Mencap" w:cs="Arial"/>
          <w:snapToGrid w:val="0"/>
          <w:szCs w:val="24"/>
          <w:lang w:eastAsia="en-US"/>
        </w:rPr>
        <w:t>long-term</w:t>
      </w:r>
      <w:r w:rsidRPr="00FB002B">
        <w:rPr>
          <w:rFonts w:ascii="FS Mencap" w:hAnsi="FS Mencap" w:cs="Arial"/>
          <w:snapToGrid w:val="0"/>
          <w:szCs w:val="24"/>
          <w:lang w:eastAsia="en-US"/>
        </w:rPr>
        <w:t xml:space="preserve"> outcome monitoring is completed on time.</w:t>
      </w:r>
    </w:p>
    <w:p w14:paraId="5A6169A5" w14:textId="01E2ADEF" w:rsidR="00FB002B" w:rsidRPr="00FB002B" w:rsidRDefault="00FB002B" w:rsidP="34309DE1">
      <w:pPr>
        <w:spacing w:line="276" w:lineRule="auto"/>
        <w:rPr>
          <w:rFonts w:ascii="FS Mencap" w:hAnsi="FS Mencap" w:cs="Arial"/>
          <w:snapToGrid w:val="0"/>
          <w:lang w:eastAsia="en-US"/>
        </w:rPr>
      </w:pPr>
      <w:r w:rsidRPr="34309DE1">
        <w:rPr>
          <w:rFonts w:ascii="FS Mencap" w:hAnsi="FS Mencap" w:cs="Arial"/>
          <w:snapToGrid w:val="0"/>
          <w:lang w:eastAsia="en-US"/>
        </w:rPr>
        <w:t>- Confirm wee</w:t>
      </w:r>
      <w:r w:rsidR="04A69F2D" w:rsidRPr="34309DE1">
        <w:rPr>
          <w:rFonts w:ascii="FS Mencap" w:hAnsi="FS Mencap" w:cs="Arial"/>
          <w:snapToGrid w:val="0"/>
          <w:lang w:eastAsia="en-US"/>
        </w:rPr>
        <w:t xml:space="preserve">kly rotas, timesheets  </w:t>
      </w:r>
    </w:p>
    <w:p w14:paraId="35EC322D" w14:textId="77777777" w:rsidR="00FB002B" w:rsidRDefault="00FB002B" w:rsidP="34309DE1">
      <w:pPr>
        <w:spacing w:line="276" w:lineRule="auto"/>
        <w:rPr>
          <w:rFonts w:ascii="FS Mencap" w:hAnsi="FS Mencap" w:cs="Arial"/>
          <w:lang w:eastAsia="en-US"/>
        </w:rPr>
      </w:pPr>
    </w:p>
    <w:p w14:paraId="24A73E53" w14:textId="0E2F2AF0" w:rsidR="00FB002B" w:rsidRDefault="04A69F2D" w:rsidP="34309DE1">
      <w:pPr>
        <w:spacing w:line="276" w:lineRule="auto"/>
        <w:rPr>
          <w:rFonts w:ascii="FS Mencap" w:hAnsi="FS Mencap" w:cs="Arial"/>
          <w:b/>
          <w:bCs/>
          <w:lang w:eastAsia="en-US"/>
        </w:rPr>
      </w:pPr>
      <w:r w:rsidRPr="34309DE1">
        <w:rPr>
          <w:rFonts w:ascii="FS Mencap" w:hAnsi="FS Mencap" w:cs="Arial"/>
          <w:b/>
          <w:bCs/>
          <w:lang w:eastAsia="en-US"/>
        </w:rPr>
        <w:t xml:space="preserve">Staff </w:t>
      </w:r>
    </w:p>
    <w:p w14:paraId="0D49FABC" w14:textId="0A6FED7A" w:rsidR="00FB002B" w:rsidRPr="00FB002B" w:rsidRDefault="689DB55F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>- To participate in the recruitment of Community Support Workers with particular</w:t>
      </w:r>
    </w:p>
    <w:p w14:paraId="17B3437F" w14:textId="6756EDC5" w:rsidR="00FB002B" w:rsidRPr="00FB002B" w:rsidRDefault="689DB55F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>responsibility for the induction programme</w:t>
      </w:r>
    </w:p>
    <w:p w14:paraId="6C2555E7" w14:textId="6D453813" w:rsidR="00FB002B" w:rsidRPr="00FB002B" w:rsidRDefault="24F6F3EF" w:rsidP="34309DE1">
      <w:pPr>
        <w:spacing w:line="276" w:lineRule="auto"/>
        <w:rPr>
          <w:rFonts w:ascii="FS Mencap" w:hAnsi="FS Mencap" w:cs="Arial"/>
          <w:snapToGrid w:val="0"/>
          <w:lang w:eastAsia="en-US"/>
        </w:rPr>
      </w:pPr>
      <w:r w:rsidRPr="34309DE1">
        <w:rPr>
          <w:rFonts w:ascii="FS Mencap" w:hAnsi="FS Mencap" w:cs="Arial"/>
          <w:snapToGrid w:val="0"/>
          <w:lang w:eastAsia="en-US"/>
        </w:rPr>
        <w:t>-</w:t>
      </w:r>
      <w:r w:rsidR="00FB002B" w:rsidRPr="34309DE1">
        <w:rPr>
          <w:rFonts w:ascii="FS Mencap" w:hAnsi="FS Mencap" w:cs="Arial"/>
          <w:snapToGrid w:val="0"/>
          <w:lang w:eastAsia="en-US"/>
        </w:rPr>
        <w:t xml:space="preserve">To supervise the work of Community </w:t>
      </w:r>
      <w:r w:rsidR="4F84555E" w:rsidRPr="34309DE1">
        <w:rPr>
          <w:rFonts w:ascii="FS Mencap" w:hAnsi="FS Mencap" w:cs="Arial"/>
          <w:snapToGrid w:val="0"/>
          <w:lang w:eastAsia="en-US"/>
        </w:rPr>
        <w:t>Support</w:t>
      </w:r>
      <w:r w:rsidR="00FB002B" w:rsidRPr="34309DE1">
        <w:rPr>
          <w:rFonts w:ascii="FS Mencap" w:hAnsi="FS Mencap" w:cs="Arial"/>
          <w:snapToGrid w:val="0"/>
          <w:lang w:eastAsia="en-US"/>
        </w:rPr>
        <w:t xml:space="preserve"> Workers</w:t>
      </w:r>
    </w:p>
    <w:p w14:paraId="6F5D5D2D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34309DE1">
        <w:rPr>
          <w:rFonts w:ascii="FS Mencap" w:hAnsi="FS Mencap" w:cs="Arial"/>
          <w:snapToGrid w:val="0"/>
          <w:lang w:eastAsia="en-US"/>
        </w:rPr>
        <w:t>- Carry out staff observations</w:t>
      </w:r>
    </w:p>
    <w:p w14:paraId="017F7AED" w14:textId="0CEC9E9F" w:rsid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- Chair Team Meetings and arrange cover</w:t>
      </w:r>
    </w:p>
    <w:p w14:paraId="27C0891F" w14:textId="77777777" w:rsid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374858E3" w14:textId="77777777" w:rsidR="00FB002B" w:rsidRDefault="00FB002B" w:rsidP="34309DE1">
      <w:pPr>
        <w:spacing w:line="276" w:lineRule="auto"/>
        <w:rPr>
          <w:rFonts w:ascii="FS Mencap" w:hAnsi="FS Mencap" w:cs="Arial"/>
          <w:b/>
          <w:bCs/>
          <w:snapToGrid w:val="0"/>
          <w:lang w:eastAsia="en-US"/>
        </w:rPr>
      </w:pPr>
      <w:r w:rsidRPr="34309DE1">
        <w:rPr>
          <w:rFonts w:ascii="FS Mencap" w:hAnsi="FS Mencap" w:cs="Arial"/>
          <w:b/>
          <w:bCs/>
          <w:snapToGrid w:val="0"/>
          <w:lang w:eastAsia="en-US"/>
        </w:rPr>
        <w:t>HEALTH &amp; SAFETY</w:t>
      </w:r>
    </w:p>
    <w:p w14:paraId="26B449D0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- Ensure that Health and Safety policies and procedures are maintained at all</w:t>
      </w:r>
    </w:p>
    <w:p w14:paraId="6D806E4D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times.</w:t>
      </w:r>
    </w:p>
    <w:p w14:paraId="73147396" w14:textId="77777777" w:rsidR="00FB002B" w:rsidRPr="00FB002B" w:rsidRDefault="00FB002B" w:rsidP="34309DE1">
      <w:pPr>
        <w:spacing w:line="276" w:lineRule="auto"/>
        <w:rPr>
          <w:rFonts w:ascii="FS Mencap" w:hAnsi="FS Mencap" w:cs="Arial"/>
          <w:snapToGrid w:val="0"/>
          <w:lang w:eastAsia="en-US"/>
        </w:rPr>
      </w:pPr>
      <w:r w:rsidRPr="34309DE1">
        <w:rPr>
          <w:rFonts w:ascii="FS Mencap" w:hAnsi="FS Mencap" w:cs="Arial"/>
          <w:snapToGrid w:val="0"/>
          <w:lang w:eastAsia="en-US"/>
        </w:rPr>
        <w:t>- Book Health and safety checks for the shared houses and carry out actions</w:t>
      </w:r>
    </w:p>
    <w:p w14:paraId="17D65651" w14:textId="72A325D2" w:rsid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- Attend health and Safety meetings</w:t>
      </w:r>
    </w:p>
    <w:p w14:paraId="0C321DD5" w14:textId="760B2DBA" w:rsidR="00FB002B" w:rsidRDefault="00FB002B" w:rsidP="34309DE1">
      <w:pPr>
        <w:spacing w:line="276" w:lineRule="auto"/>
        <w:rPr>
          <w:rFonts w:ascii="FS Mencap" w:hAnsi="FS Mencap" w:cs="Arial"/>
          <w:snapToGrid w:val="0"/>
          <w:lang w:eastAsia="en-US"/>
        </w:rPr>
      </w:pPr>
    </w:p>
    <w:p w14:paraId="24D74121" w14:textId="43681D20" w:rsidR="00FB002B" w:rsidRPr="00FB002B" w:rsidRDefault="00FB002B" w:rsidP="34309DE1">
      <w:pPr>
        <w:spacing w:line="276" w:lineRule="auto"/>
        <w:rPr>
          <w:rFonts w:ascii="FS Mencap" w:hAnsi="FS Mencap" w:cs="Arial"/>
          <w:b/>
          <w:bCs/>
          <w:snapToGrid w:val="0"/>
          <w:lang w:eastAsia="en-US"/>
        </w:rPr>
      </w:pPr>
      <w:r w:rsidRPr="34309DE1">
        <w:rPr>
          <w:rFonts w:ascii="FS Mencap" w:hAnsi="FS Mencap" w:cs="Arial"/>
          <w:b/>
          <w:bCs/>
          <w:snapToGrid w:val="0"/>
          <w:lang w:eastAsia="en-US"/>
        </w:rPr>
        <w:t>FINANCIAL RESPONSIBILITY</w:t>
      </w:r>
    </w:p>
    <w:p w14:paraId="7C24A0D5" w14:textId="4DBA4108" w:rsidR="45E3F15A" w:rsidRDefault="45E3F15A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>-To audit client finances</w:t>
      </w:r>
    </w:p>
    <w:p w14:paraId="3E682277" w14:textId="55D25544" w:rsidR="45E3F15A" w:rsidRDefault="45E3F15A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>-To understand and keep within the agreed budget</w:t>
      </w:r>
    </w:p>
    <w:p w14:paraId="30FBE1D5" w14:textId="784A2D10" w:rsidR="34309DE1" w:rsidRDefault="34309DE1" w:rsidP="34309DE1">
      <w:pPr>
        <w:spacing w:line="276" w:lineRule="auto"/>
        <w:rPr>
          <w:rFonts w:ascii="FS Mencap" w:hAnsi="FS Mencap" w:cs="Arial"/>
          <w:lang w:eastAsia="en-US"/>
        </w:rPr>
      </w:pPr>
    </w:p>
    <w:p w14:paraId="65320A09" w14:textId="77777777" w:rsidR="00FB002B" w:rsidRDefault="00FB002B" w:rsidP="34309DE1">
      <w:pPr>
        <w:spacing w:line="276" w:lineRule="auto"/>
        <w:rPr>
          <w:rFonts w:ascii="FS Mencap" w:hAnsi="FS Mencap" w:cs="Arial"/>
          <w:b/>
          <w:bCs/>
          <w:snapToGrid w:val="0"/>
          <w:lang w:eastAsia="en-US"/>
        </w:rPr>
      </w:pPr>
      <w:r w:rsidRPr="34309DE1">
        <w:rPr>
          <w:rFonts w:ascii="FS Mencap" w:hAnsi="FS Mencap" w:cs="Arial"/>
          <w:b/>
          <w:bCs/>
          <w:snapToGrid w:val="0"/>
          <w:lang w:eastAsia="en-US"/>
        </w:rPr>
        <w:t>EQUAL OPPORTUNITIES</w:t>
      </w:r>
    </w:p>
    <w:p w14:paraId="01B0B8B7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Actively promote equal opportunities policies and anti-discriminatory practices at all</w:t>
      </w:r>
    </w:p>
    <w:p w14:paraId="73AAF721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times.</w:t>
      </w:r>
    </w:p>
    <w:p w14:paraId="471973FB" w14:textId="77777777" w:rsidR="00FB002B" w:rsidRDefault="00FB002B" w:rsidP="00FB002B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</w:p>
    <w:p w14:paraId="00D7A51B" w14:textId="509389C7" w:rsidR="00FB002B" w:rsidRPr="00FB002B" w:rsidRDefault="00FB002B" w:rsidP="34309DE1">
      <w:pPr>
        <w:spacing w:line="276" w:lineRule="auto"/>
        <w:rPr>
          <w:rFonts w:ascii="FS Mencap" w:hAnsi="FS Mencap" w:cs="Arial"/>
          <w:b/>
          <w:bCs/>
          <w:snapToGrid w:val="0"/>
          <w:lang w:eastAsia="en-US"/>
        </w:rPr>
      </w:pPr>
      <w:r w:rsidRPr="34309DE1">
        <w:rPr>
          <w:rFonts w:ascii="FS Mencap" w:hAnsi="FS Mencap" w:cs="Arial"/>
          <w:b/>
          <w:bCs/>
          <w:snapToGrid w:val="0"/>
          <w:lang w:eastAsia="en-US"/>
        </w:rPr>
        <w:lastRenderedPageBreak/>
        <w:t>PROMOTION OF SERVICE</w:t>
      </w:r>
    </w:p>
    <w:p w14:paraId="6BE5A771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It is expected that the post holder will perform the role in a way which furthers the</w:t>
      </w:r>
    </w:p>
    <w:p w14:paraId="64558173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values of the organisation with reference to Customer Care, Equal Access and</w:t>
      </w:r>
    </w:p>
    <w:p w14:paraId="3F5417A2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Opportunity and Quality of Service provided. This includes promoting vacancies we</w:t>
      </w:r>
    </w:p>
    <w:p w14:paraId="181B6930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34309DE1">
        <w:rPr>
          <w:rFonts w:ascii="FS Mencap" w:hAnsi="FS Mencap" w:cs="Arial"/>
          <w:snapToGrid w:val="0"/>
          <w:lang w:eastAsia="en-US"/>
        </w:rPr>
        <w:t>have in our properties as they arise.</w:t>
      </w:r>
    </w:p>
    <w:p w14:paraId="01D51588" w14:textId="57D21556" w:rsidR="00FB002B" w:rsidRDefault="00FB002B" w:rsidP="34309DE1">
      <w:pPr>
        <w:spacing w:line="276" w:lineRule="auto"/>
        <w:rPr>
          <w:rFonts w:ascii="FS Mencap" w:hAnsi="FS Mencap" w:cs="Arial"/>
          <w:lang w:eastAsia="en-US"/>
        </w:rPr>
      </w:pPr>
    </w:p>
    <w:p w14:paraId="339EE324" w14:textId="54BF0D12" w:rsidR="00FB002B" w:rsidRDefault="0B27C97E" w:rsidP="34309DE1">
      <w:pPr>
        <w:spacing w:line="276" w:lineRule="auto"/>
        <w:rPr>
          <w:rFonts w:ascii="FS Mencap" w:hAnsi="FS Mencap" w:cs="Arial"/>
          <w:b/>
          <w:bCs/>
          <w:lang w:eastAsia="en-US"/>
        </w:rPr>
      </w:pPr>
      <w:r w:rsidRPr="34309DE1">
        <w:rPr>
          <w:rFonts w:ascii="FS Mencap" w:hAnsi="FS Mencap" w:cs="Arial"/>
          <w:b/>
          <w:bCs/>
          <w:lang w:eastAsia="en-US"/>
        </w:rPr>
        <w:t>TRAINING</w:t>
      </w:r>
      <w:r w:rsidR="3F970E8D" w:rsidRPr="34309DE1">
        <w:rPr>
          <w:rFonts w:ascii="FS Mencap" w:hAnsi="FS Mencap" w:cs="Arial"/>
          <w:b/>
          <w:bCs/>
          <w:lang w:eastAsia="en-US"/>
        </w:rPr>
        <w:t>/PERSONAL DEVELOPMENT</w:t>
      </w:r>
    </w:p>
    <w:p w14:paraId="1B80F40F" w14:textId="4CEB104B" w:rsidR="00FB002B" w:rsidRDefault="0B27C97E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>- To monitor appropriate training courses for the Community Support Workers and draw up an annual schedule</w:t>
      </w:r>
    </w:p>
    <w:p w14:paraId="4146827E" w14:textId="53A3B334" w:rsidR="00FB002B" w:rsidRDefault="0B27C97E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 xml:space="preserve">- </w:t>
      </w:r>
      <w:r w:rsidR="6DCF0D46" w:rsidRPr="34309DE1">
        <w:rPr>
          <w:rFonts w:ascii="FS Mencap" w:hAnsi="FS Mencap" w:cs="Arial"/>
          <w:lang w:eastAsia="en-US"/>
        </w:rPr>
        <w:t>E</w:t>
      </w:r>
      <w:r w:rsidRPr="34309DE1">
        <w:rPr>
          <w:rFonts w:ascii="FS Mencap" w:hAnsi="FS Mencap" w:cs="Arial"/>
          <w:lang w:eastAsia="en-US"/>
        </w:rPr>
        <w:t xml:space="preserve">nsure training logs </w:t>
      </w:r>
      <w:r w:rsidR="00C510DB">
        <w:rPr>
          <w:rFonts w:ascii="FS Mencap" w:hAnsi="FS Mencap" w:cs="Arial"/>
          <w:lang w:eastAsia="en-US"/>
        </w:rPr>
        <w:t xml:space="preserve">are </w:t>
      </w:r>
      <w:r w:rsidRPr="34309DE1">
        <w:rPr>
          <w:rFonts w:ascii="FS Mencap" w:hAnsi="FS Mencap" w:cs="Arial"/>
          <w:lang w:eastAsia="en-US"/>
        </w:rPr>
        <w:t>completed</w:t>
      </w:r>
    </w:p>
    <w:p w14:paraId="32155254" w14:textId="4C434741" w:rsidR="00FB002B" w:rsidRDefault="26168D96" w:rsidP="34309DE1">
      <w:pPr>
        <w:spacing w:line="276" w:lineRule="auto"/>
      </w:pPr>
      <w:r w:rsidRPr="34309DE1">
        <w:rPr>
          <w:rFonts w:ascii="FS Mencap" w:hAnsi="FS Mencap" w:cs="Arial"/>
          <w:lang w:eastAsia="en-US"/>
        </w:rPr>
        <w:t>-Support staff with care certificate learning</w:t>
      </w:r>
    </w:p>
    <w:p w14:paraId="25D2AD5B" w14:textId="08BA5E52" w:rsidR="00FB002B" w:rsidRDefault="0B27C97E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>- To undertake own training appropriate to the requirements of the post</w:t>
      </w:r>
    </w:p>
    <w:p w14:paraId="182ADB55" w14:textId="77777777" w:rsidR="00FB002B" w:rsidRDefault="57C7C353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>- To participate in regular supervisory and appraisal meetings with the Manager</w:t>
      </w:r>
    </w:p>
    <w:p w14:paraId="539965FA" w14:textId="18F72364" w:rsidR="00FB002B" w:rsidRDefault="57C7C353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>of Equality Housing</w:t>
      </w:r>
    </w:p>
    <w:p w14:paraId="6226326A" w14:textId="0AC44CC0" w:rsidR="00FB002B" w:rsidRDefault="00FB002B" w:rsidP="34309DE1">
      <w:pPr>
        <w:spacing w:line="276" w:lineRule="auto"/>
        <w:rPr>
          <w:rFonts w:ascii="FS Mencap" w:hAnsi="FS Mencap" w:cs="Arial"/>
          <w:b/>
          <w:bCs/>
          <w:snapToGrid w:val="0"/>
          <w:lang w:eastAsia="en-US"/>
        </w:rPr>
      </w:pPr>
    </w:p>
    <w:p w14:paraId="6E9F06EA" w14:textId="3683321C" w:rsidR="00FB002B" w:rsidRPr="00FB002B" w:rsidRDefault="00FB002B" w:rsidP="34309DE1">
      <w:pPr>
        <w:spacing w:line="276" w:lineRule="auto"/>
        <w:rPr>
          <w:rFonts w:ascii="FS Mencap" w:hAnsi="FS Mencap" w:cs="Arial"/>
          <w:b/>
          <w:bCs/>
          <w:snapToGrid w:val="0"/>
          <w:lang w:eastAsia="en-US"/>
        </w:rPr>
      </w:pPr>
      <w:r w:rsidRPr="34309DE1">
        <w:rPr>
          <w:rFonts w:ascii="FS Mencap" w:hAnsi="FS Mencap" w:cs="Arial"/>
          <w:b/>
          <w:bCs/>
          <w:snapToGrid w:val="0"/>
          <w:lang w:eastAsia="en-US"/>
        </w:rPr>
        <w:t>FLEXIBILITY</w:t>
      </w:r>
    </w:p>
    <w:p w14:paraId="65D92CDA" w14:textId="3DBF1677" w:rsidR="00FB002B" w:rsidRPr="00FB002B" w:rsidRDefault="009E148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To</w:t>
      </w:r>
      <w:r w:rsidR="00FB002B" w:rsidRPr="00FB002B">
        <w:rPr>
          <w:rFonts w:ascii="FS Mencap" w:hAnsi="FS Mencap" w:cs="Arial"/>
          <w:snapToGrid w:val="0"/>
          <w:szCs w:val="24"/>
          <w:lang w:eastAsia="en-US"/>
        </w:rPr>
        <w:t xml:space="preserve"> deliver services effectively, a degree of flexibility is needed</w:t>
      </w:r>
      <w:r>
        <w:rPr>
          <w:rFonts w:ascii="FS Mencap" w:hAnsi="FS Mencap" w:cs="Arial"/>
          <w:snapToGrid w:val="0"/>
          <w:szCs w:val="24"/>
          <w:lang w:eastAsia="en-US"/>
        </w:rPr>
        <w:t>,</w:t>
      </w:r>
      <w:r w:rsidR="00FB002B" w:rsidRPr="00FB002B">
        <w:rPr>
          <w:rFonts w:ascii="FS Mencap" w:hAnsi="FS Mencap" w:cs="Arial"/>
          <w:snapToGrid w:val="0"/>
          <w:szCs w:val="24"/>
          <w:lang w:eastAsia="en-US"/>
        </w:rPr>
        <w:t xml:space="preserve"> and the</w:t>
      </w:r>
    </w:p>
    <w:p w14:paraId="579A8C1F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postholder may be required to perform work not specifically referred to above. Such</w:t>
      </w:r>
    </w:p>
    <w:p w14:paraId="5EFE74CD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duties, however, will fall within the scope of the post, at the appropriate grade.</w:t>
      </w:r>
    </w:p>
    <w:p w14:paraId="49BE517A" w14:textId="77777777" w:rsidR="00FB002B" w:rsidRDefault="00FB002B" w:rsidP="00FB002B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</w:p>
    <w:p w14:paraId="62D3B9C2" w14:textId="6E68E8F8" w:rsidR="00FB002B" w:rsidRPr="00FB002B" w:rsidRDefault="00FB002B" w:rsidP="34309DE1">
      <w:pPr>
        <w:spacing w:line="276" w:lineRule="auto"/>
        <w:rPr>
          <w:rFonts w:ascii="FS Mencap" w:hAnsi="FS Mencap" w:cs="Arial"/>
          <w:b/>
          <w:bCs/>
          <w:snapToGrid w:val="0"/>
          <w:lang w:eastAsia="en-US"/>
        </w:rPr>
      </w:pPr>
      <w:r w:rsidRPr="34309DE1">
        <w:rPr>
          <w:rFonts w:ascii="FS Mencap" w:hAnsi="FS Mencap" w:cs="Arial"/>
          <w:b/>
          <w:bCs/>
          <w:snapToGrid w:val="0"/>
          <w:lang w:eastAsia="en-US"/>
        </w:rPr>
        <w:t>Working Hours and Cover arrangements</w:t>
      </w:r>
    </w:p>
    <w:p w14:paraId="6F8A26C8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- The availability to work a flexible 35 hour week, including evenings and possibly</w:t>
      </w:r>
    </w:p>
    <w:p w14:paraId="21FEC8A9" w14:textId="757893A2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weekends should the need arise</w:t>
      </w:r>
    </w:p>
    <w:p w14:paraId="4664B491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- To accept and respond to out-of-office hours, emergency calls by tenants</w:t>
      </w:r>
    </w:p>
    <w:p w14:paraId="206FE8DB" w14:textId="2DC49BB3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experiencing difficulties themselves or emergencies in the properties</w:t>
      </w:r>
    </w:p>
    <w:p w14:paraId="6CFC1A4E" w14:textId="77777777" w:rsidR="00FB002B" w:rsidRDefault="00FB002B" w:rsidP="00FB002B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</w:p>
    <w:p w14:paraId="0044ECA9" w14:textId="25489801" w:rsidR="00FB002B" w:rsidRPr="00FB002B" w:rsidRDefault="00FB002B" w:rsidP="34309DE1">
      <w:pPr>
        <w:spacing w:line="276" w:lineRule="auto"/>
        <w:rPr>
          <w:rFonts w:ascii="FS Mencap" w:hAnsi="FS Mencap" w:cs="Arial"/>
          <w:b/>
          <w:bCs/>
          <w:snapToGrid w:val="0"/>
          <w:lang w:eastAsia="en-US"/>
        </w:rPr>
      </w:pPr>
      <w:r w:rsidRPr="34309DE1">
        <w:rPr>
          <w:rFonts w:ascii="FS Mencap" w:hAnsi="FS Mencap" w:cs="Arial"/>
          <w:b/>
          <w:bCs/>
          <w:snapToGrid w:val="0"/>
          <w:lang w:eastAsia="en-US"/>
        </w:rPr>
        <w:t>GENERAL</w:t>
      </w:r>
    </w:p>
    <w:p w14:paraId="1A466A78" w14:textId="3EA032E6" w:rsidR="2FCA144E" w:rsidRDefault="2FCA144E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>To undertake any other duties which may be necessary as part of the Deputy</w:t>
      </w:r>
    </w:p>
    <w:p w14:paraId="13668348" w14:textId="51591B81" w:rsidR="2FCA144E" w:rsidRDefault="2FCA144E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>Manager role.</w:t>
      </w:r>
    </w:p>
    <w:p w14:paraId="6F37AD5D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 xml:space="preserve">The duties and responsibilities of this post may change over </w:t>
      </w:r>
      <w:proofErr w:type="gramStart"/>
      <w:r w:rsidRPr="00FB002B">
        <w:rPr>
          <w:rFonts w:ascii="FS Mencap" w:hAnsi="FS Mencap" w:cs="Arial"/>
          <w:snapToGrid w:val="0"/>
          <w:szCs w:val="24"/>
          <w:lang w:eastAsia="en-US"/>
        </w:rPr>
        <w:t>a period of time</w:t>
      </w:r>
      <w:proofErr w:type="gramEnd"/>
      <w:r w:rsidRPr="00FB002B">
        <w:rPr>
          <w:rFonts w:ascii="FS Mencap" w:hAnsi="FS Mencap" w:cs="Arial"/>
          <w:snapToGrid w:val="0"/>
          <w:szCs w:val="24"/>
          <w:lang w:eastAsia="en-US"/>
        </w:rPr>
        <w:t>. Only if</w:t>
      </w:r>
    </w:p>
    <w:p w14:paraId="4602BBCD" w14:textId="4C31082D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FB002B">
        <w:rPr>
          <w:rFonts w:ascii="FS Mencap" w:hAnsi="FS Mencap" w:cs="Arial"/>
          <w:snapToGrid w:val="0"/>
          <w:szCs w:val="24"/>
          <w:lang w:eastAsia="en-US"/>
        </w:rPr>
        <w:t>significant additional duties or responsibilities as required</w:t>
      </w:r>
      <w:r w:rsidR="00052A8B">
        <w:rPr>
          <w:rFonts w:ascii="FS Mencap" w:hAnsi="FS Mencap" w:cs="Arial"/>
          <w:snapToGrid w:val="0"/>
          <w:szCs w:val="24"/>
          <w:lang w:eastAsia="en-US"/>
        </w:rPr>
        <w:t>,</w:t>
      </w:r>
      <w:r w:rsidRPr="00FB002B">
        <w:rPr>
          <w:rFonts w:ascii="FS Mencap" w:hAnsi="FS Mencap" w:cs="Arial"/>
          <w:snapToGrid w:val="0"/>
          <w:szCs w:val="24"/>
          <w:lang w:eastAsia="en-US"/>
        </w:rPr>
        <w:t xml:space="preserve"> will render the grade of the</w:t>
      </w:r>
    </w:p>
    <w:p w14:paraId="71EB88CD" w14:textId="77777777" w:rsidR="00FB002B" w:rsidRP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34309DE1">
        <w:rPr>
          <w:rFonts w:ascii="FS Mencap" w:hAnsi="FS Mencap" w:cs="Arial"/>
          <w:snapToGrid w:val="0"/>
          <w:lang w:eastAsia="en-US"/>
        </w:rPr>
        <w:t>post liable for re-evaluation.</w:t>
      </w:r>
    </w:p>
    <w:p w14:paraId="2C260A3F" w14:textId="4191A7E4" w:rsidR="00FB002B" w:rsidRDefault="00FB002B" w:rsidP="00FB002B">
      <w:pPr>
        <w:spacing w:line="276" w:lineRule="auto"/>
      </w:pPr>
    </w:p>
    <w:p w14:paraId="273AAA69" w14:textId="2C633CBD" w:rsidR="00FB002B" w:rsidRDefault="16747DB2" w:rsidP="34309DE1">
      <w:pPr>
        <w:spacing w:line="276" w:lineRule="auto"/>
        <w:rPr>
          <w:rFonts w:ascii="FS Mencap" w:hAnsi="FS Mencap" w:cs="Arial"/>
          <w:b/>
          <w:bCs/>
          <w:lang w:eastAsia="en-US"/>
        </w:rPr>
      </w:pPr>
      <w:r w:rsidRPr="34309DE1">
        <w:rPr>
          <w:rFonts w:ascii="FS Mencap" w:hAnsi="FS Mencap" w:cs="Arial"/>
          <w:b/>
          <w:bCs/>
          <w:lang w:eastAsia="en-US"/>
        </w:rPr>
        <w:t>EQUAL OPPORTUNITIES</w:t>
      </w:r>
    </w:p>
    <w:p w14:paraId="7FFAA37E" w14:textId="77777777" w:rsidR="00FB002B" w:rsidRDefault="16747DB2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>Actively promote equal opportunities policies and anti-discriminatory practices at all</w:t>
      </w:r>
    </w:p>
    <w:p w14:paraId="7790B2B8" w14:textId="77777777" w:rsidR="00FB002B" w:rsidRDefault="16747DB2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>times.</w:t>
      </w:r>
    </w:p>
    <w:p w14:paraId="135D11C7" w14:textId="77777777" w:rsidR="00FB002B" w:rsidRDefault="00FB002B" w:rsidP="34309DE1">
      <w:pPr>
        <w:spacing w:line="276" w:lineRule="auto"/>
        <w:rPr>
          <w:rFonts w:ascii="FS Mencap" w:hAnsi="FS Mencap" w:cs="Arial"/>
          <w:b/>
          <w:bCs/>
          <w:lang w:eastAsia="en-US"/>
        </w:rPr>
      </w:pPr>
    </w:p>
    <w:p w14:paraId="28C70D64" w14:textId="509389C7" w:rsidR="00FB002B" w:rsidRDefault="16747DB2" w:rsidP="34309DE1">
      <w:pPr>
        <w:spacing w:line="276" w:lineRule="auto"/>
        <w:rPr>
          <w:rFonts w:ascii="FS Mencap" w:hAnsi="FS Mencap" w:cs="Arial"/>
          <w:b/>
          <w:bCs/>
          <w:lang w:eastAsia="en-US"/>
        </w:rPr>
      </w:pPr>
      <w:r w:rsidRPr="34309DE1">
        <w:rPr>
          <w:rFonts w:ascii="FS Mencap" w:hAnsi="FS Mencap" w:cs="Arial"/>
          <w:b/>
          <w:bCs/>
          <w:lang w:eastAsia="en-US"/>
        </w:rPr>
        <w:t>PROMOTION OF SERVICE</w:t>
      </w:r>
    </w:p>
    <w:p w14:paraId="2C0C7BD6" w14:textId="77777777" w:rsidR="00FB002B" w:rsidRDefault="16747DB2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>It is expected that the post holder will perform the role in a way which furthers the</w:t>
      </w:r>
    </w:p>
    <w:p w14:paraId="43F7306C" w14:textId="77777777" w:rsidR="00FB002B" w:rsidRDefault="16747DB2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>values of the organisation with reference to Customer Care, Equal Access and</w:t>
      </w:r>
    </w:p>
    <w:p w14:paraId="7CF99CC1" w14:textId="77777777" w:rsidR="00FB002B" w:rsidRDefault="16747DB2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t>Opportunity and Quality of Service provided. This includes promoting vacancies we</w:t>
      </w:r>
    </w:p>
    <w:p w14:paraId="335393D0" w14:textId="77777777" w:rsidR="00FB002B" w:rsidRDefault="16747DB2" w:rsidP="34309DE1">
      <w:pPr>
        <w:spacing w:line="276" w:lineRule="auto"/>
        <w:rPr>
          <w:rFonts w:ascii="FS Mencap" w:hAnsi="FS Mencap" w:cs="Arial"/>
          <w:lang w:eastAsia="en-US"/>
        </w:rPr>
      </w:pPr>
      <w:r w:rsidRPr="34309DE1">
        <w:rPr>
          <w:rFonts w:ascii="FS Mencap" w:hAnsi="FS Mencap" w:cs="Arial"/>
          <w:lang w:eastAsia="en-US"/>
        </w:rPr>
        <w:lastRenderedPageBreak/>
        <w:t>have in our properties as they arise.</w:t>
      </w:r>
    </w:p>
    <w:p w14:paraId="620967D0" w14:textId="2142C35F" w:rsidR="00FB002B" w:rsidRDefault="00FB002B" w:rsidP="00FB002B">
      <w:pPr>
        <w:spacing w:line="276" w:lineRule="auto"/>
      </w:pPr>
      <w:r>
        <w:rPr>
          <w:rFonts w:ascii="FS Mencap" w:hAnsi="FS Mencap" w:cs="Arial"/>
          <w:snapToGrid w:val="0"/>
          <w:szCs w:val="24"/>
          <w:lang w:eastAsia="en-US"/>
        </w:rPr>
        <w:br/>
      </w:r>
    </w:p>
    <w:p w14:paraId="05A59589" w14:textId="77777777" w:rsidR="00FB002B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6E8CB59A" w14:textId="77777777" w:rsidR="00FB002B" w:rsidRPr="00EE07B2" w:rsidRDefault="00FB002B" w:rsidP="00FB002B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78732CFF" w14:textId="77777777" w:rsidR="0049267A" w:rsidRPr="00EE07B2" w:rsidRDefault="0049267A" w:rsidP="006E7E71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sectPr w:rsidR="0049267A" w:rsidRPr="00EE07B2" w:rsidSect="00FA6D3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5" w:h="16837" w:code="9"/>
      <w:pgMar w:top="1440" w:right="1440" w:bottom="1440" w:left="1440" w:header="851" w:footer="85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A0AE8" w14:textId="77777777" w:rsidR="00A86051" w:rsidRDefault="00A86051">
      <w:r>
        <w:separator/>
      </w:r>
    </w:p>
  </w:endnote>
  <w:endnote w:type="continuationSeparator" w:id="0">
    <w:p w14:paraId="23F9A01E" w14:textId="77777777" w:rsidR="00A86051" w:rsidRDefault="00A86051">
      <w:r>
        <w:continuationSeparator/>
      </w:r>
    </w:p>
  </w:endnote>
  <w:endnote w:type="continuationNotice" w:id="1">
    <w:p w14:paraId="6B6E75CF" w14:textId="77777777" w:rsidR="00A86051" w:rsidRDefault="00A86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ncap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AC2E" w14:textId="77777777" w:rsidR="0011515C" w:rsidRPr="0011515C" w:rsidRDefault="0011515C">
    <w:pPr>
      <w:pStyle w:val="Footer"/>
      <w:jc w:val="center"/>
      <w:rPr>
        <w:rFonts w:ascii="FS Mencap" w:hAnsi="FS Mencap" w:cs="Arial"/>
        <w:szCs w:val="24"/>
        <w:lang w:val="en-US" w:eastAsia="en-US"/>
      </w:rPr>
    </w:pPr>
    <w:r w:rsidRPr="0011515C">
      <w:rPr>
        <w:rFonts w:ascii="FS Mencap" w:hAnsi="FS Mencap" w:cs="Arial"/>
        <w:szCs w:val="24"/>
        <w:lang w:val="en-US" w:eastAsia="en-US"/>
      </w:rPr>
      <w:fldChar w:fldCharType="begin"/>
    </w:r>
    <w:r w:rsidRPr="0011515C">
      <w:rPr>
        <w:rFonts w:ascii="FS Mencap" w:hAnsi="FS Mencap" w:cs="Arial"/>
        <w:szCs w:val="24"/>
        <w:lang w:val="en-US" w:eastAsia="en-US"/>
      </w:rPr>
      <w:instrText xml:space="preserve"> PAGE   \* MERGEFORMAT </w:instrText>
    </w:r>
    <w:r w:rsidRPr="0011515C">
      <w:rPr>
        <w:rFonts w:ascii="FS Mencap" w:hAnsi="FS Mencap" w:cs="Arial"/>
        <w:szCs w:val="24"/>
        <w:lang w:val="en-US" w:eastAsia="en-US"/>
      </w:rPr>
      <w:fldChar w:fldCharType="separate"/>
    </w:r>
    <w:r w:rsidRPr="0011515C">
      <w:rPr>
        <w:rFonts w:ascii="FS Mencap" w:hAnsi="FS Mencap" w:cs="Arial"/>
        <w:szCs w:val="24"/>
        <w:lang w:val="en-US" w:eastAsia="en-US"/>
      </w:rPr>
      <w:t>2</w:t>
    </w:r>
    <w:r w:rsidRPr="0011515C">
      <w:rPr>
        <w:rFonts w:ascii="FS Mencap" w:hAnsi="FS Mencap" w:cs="Arial"/>
        <w:szCs w:val="24"/>
        <w:lang w:val="en-US" w:eastAsia="en-US"/>
      </w:rPr>
      <w:fldChar w:fldCharType="end"/>
    </w:r>
  </w:p>
  <w:p w14:paraId="53EEAC2F" w14:textId="77777777" w:rsidR="0011515C" w:rsidRPr="00C944DB" w:rsidRDefault="0011515C" w:rsidP="0011515C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3D671D" w14:paraId="2783FC11" w14:textId="77777777" w:rsidTr="183D671D">
      <w:trPr>
        <w:trHeight w:val="300"/>
      </w:trPr>
      <w:tc>
        <w:tcPr>
          <w:tcW w:w="3005" w:type="dxa"/>
        </w:tcPr>
        <w:p w14:paraId="089C1995" w14:textId="1D180988" w:rsidR="183D671D" w:rsidRDefault="183D671D" w:rsidP="183D671D">
          <w:pPr>
            <w:pStyle w:val="Header"/>
            <w:ind w:left="-115"/>
          </w:pPr>
        </w:p>
      </w:tc>
      <w:tc>
        <w:tcPr>
          <w:tcW w:w="3005" w:type="dxa"/>
        </w:tcPr>
        <w:p w14:paraId="6DA22D9C" w14:textId="112FCC27" w:rsidR="183D671D" w:rsidRDefault="183D671D" w:rsidP="183D671D">
          <w:pPr>
            <w:pStyle w:val="Header"/>
            <w:jc w:val="center"/>
          </w:pPr>
        </w:p>
      </w:tc>
      <w:tc>
        <w:tcPr>
          <w:tcW w:w="3005" w:type="dxa"/>
        </w:tcPr>
        <w:p w14:paraId="7222F6DF" w14:textId="587A4944" w:rsidR="183D671D" w:rsidRDefault="183D671D" w:rsidP="183D671D">
          <w:pPr>
            <w:pStyle w:val="Header"/>
            <w:ind w:right="-115"/>
            <w:jc w:val="right"/>
          </w:pPr>
        </w:p>
      </w:tc>
    </w:tr>
  </w:tbl>
  <w:p w14:paraId="0F2E0171" w14:textId="5E8EEE86" w:rsidR="183D671D" w:rsidRDefault="183D671D" w:rsidP="183D6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95A4" w14:textId="77777777" w:rsidR="00A86051" w:rsidRDefault="00A86051">
      <w:r>
        <w:separator/>
      </w:r>
    </w:p>
  </w:footnote>
  <w:footnote w:type="continuationSeparator" w:id="0">
    <w:p w14:paraId="73B506E6" w14:textId="77777777" w:rsidR="00A86051" w:rsidRDefault="00A86051">
      <w:r>
        <w:continuationSeparator/>
      </w:r>
    </w:p>
  </w:footnote>
  <w:footnote w:type="continuationNotice" w:id="1">
    <w:p w14:paraId="7C2C7D0D" w14:textId="77777777" w:rsidR="00A86051" w:rsidRDefault="00A860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3D671D" w14:paraId="6BCE2906" w14:textId="77777777" w:rsidTr="183D671D">
      <w:trPr>
        <w:trHeight w:val="300"/>
      </w:trPr>
      <w:tc>
        <w:tcPr>
          <w:tcW w:w="3005" w:type="dxa"/>
        </w:tcPr>
        <w:p w14:paraId="1B140547" w14:textId="3C808BDA" w:rsidR="183D671D" w:rsidRDefault="183D671D" w:rsidP="183D671D">
          <w:pPr>
            <w:pStyle w:val="Header"/>
            <w:ind w:left="-115"/>
          </w:pPr>
        </w:p>
      </w:tc>
      <w:tc>
        <w:tcPr>
          <w:tcW w:w="3005" w:type="dxa"/>
        </w:tcPr>
        <w:p w14:paraId="79138AD8" w14:textId="6323779F" w:rsidR="183D671D" w:rsidRDefault="183D671D" w:rsidP="183D671D">
          <w:pPr>
            <w:pStyle w:val="Header"/>
            <w:jc w:val="center"/>
          </w:pPr>
        </w:p>
      </w:tc>
      <w:tc>
        <w:tcPr>
          <w:tcW w:w="3005" w:type="dxa"/>
        </w:tcPr>
        <w:p w14:paraId="528CCF53" w14:textId="0A4E30F9" w:rsidR="183D671D" w:rsidRDefault="183D671D" w:rsidP="183D671D">
          <w:pPr>
            <w:pStyle w:val="Header"/>
            <w:ind w:right="-115"/>
            <w:jc w:val="right"/>
          </w:pPr>
        </w:p>
      </w:tc>
    </w:tr>
  </w:tbl>
  <w:p w14:paraId="69DDCA09" w14:textId="45A0B129" w:rsidR="183D671D" w:rsidRDefault="183D671D" w:rsidP="183D6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AC30" w14:textId="39DF0040" w:rsidR="0011515C" w:rsidRPr="00FA6D36" w:rsidRDefault="008C6BE9" w:rsidP="00FA6D36">
    <w:pPr>
      <w:tabs>
        <w:tab w:val="center" w:pos="4512"/>
      </w:tabs>
      <w:spacing w:line="276" w:lineRule="auto"/>
      <w:rPr>
        <w:rFonts w:ascii="FS Mencap" w:hAnsi="FS Mencap" w:cs="Arial"/>
        <w:smallCaps/>
        <w:sz w:val="36"/>
        <w:szCs w:val="36"/>
        <w:lang w:eastAsia="en-US"/>
      </w:rPr>
    </w:pPr>
    <w:r w:rsidRPr="003E5B73">
      <w:rPr>
        <w:noProof/>
      </w:rPr>
      <w:drawing>
        <wp:inline distT="0" distB="0" distL="0" distR="0" wp14:anchorId="53EEAC31" wp14:editId="07DB1113">
          <wp:extent cx="1380600" cy="990600"/>
          <wp:effectExtent l="0" t="0" r="0" b="0"/>
          <wp:docPr id="1" name="Picture 1163770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37704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203" cy="99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6D36">
      <w:tab/>
      <w:t xml:space="preserve">      </w:t>
    </w:r>
    <w:r w:rsidR="00FA6D36" w:rsidRPr="002F39B0">
      <w:rPr>
        <w:rFonts w:ascii="FS Mencap" w:hAnsi="FS Mencap" w:cs="Arial"/>
        <w:smallCaps/>
        <w:sz w:val="36"/>
        <w:szCs w:val="36"/>
        <w:lang w:eastAsia="en-US"/>
      </w:rPr>
      <w:t>Job Description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89"/>
    <w:rsid w:val="00000804"/>
    <w:rsid w:val="0000408D"/>
    <w:rsid w:val="00011B9E"/>
    <w:rsid w:val="00014200"/>
    <w:rsid w:val="000235A8"/>
    <w:rsid w:val="0002423A"/>
    <w:rsid w:val="000247CD"/>
    <w:rsid w:val="00025BF1"/>
    <w:rsid w:val="00040EDE"/>
    <w:rsid w:val="00052356"/>
    <w:rsid w:val="00052A8B"/>
    <w:rsid w:val="00055B86"/>
    <w:rsid w:val="00055ECE"/>
    <w:rsid w:val="00056AD6"/>
    <w:rsid w:val="00064284"/>
    <w:rsid w:val="000666CF"/>
    <w:rsid w:val="0007088D"/>
    <w:rsid w:val="00072484"/>
    <w:rsid w:val="00075E57"/>
    <w:rsid w:val="00076084"/>
    <w:rsid w:val="0008230D"/>
    <w:rsid w:val="00091336"/>
    <w:rsid w:val="000A010D"/>
    <w:rsid w:val="000A0AB4"/>
    <w:rsid w:val="000A6525"/>
    <w:rsid w:val="000C2838"/>
    <w:rsid w:val="000C3751"/>
    <w:rsid w:val="000F42B8"/>
    <w:rsid w:val="000F6BEF"/>
    <w:rsid w:val="00104F40"/>
    <w:rsid w:val="00112AAF"/>
    <w:rsid w:val="0011515C"/>
    <w:rsid w:val="00121C7D"/>
    <w:rsid w:val="0012515C"/>
    <w:rsid w:val="00134F62"/>
    <w:rsid w:val="0015224C"/>
    <w:rsid w:val="001534E1"/>
    <w:rsid w:val="00154D58"/>
    <w:rsid w:val="0016436F"/>
    <w:rsid w:val="0016707F"/>
    <w:rsid w:val="001670A8"/>
    <w:rsid w:val="00172336"/>
    <w:rsid w:val="00175835"/>
    <w:rsid w:val="001776FC"/>
    <w:rsid w:val="0018177A"/>
    <w:rsid w:val="001836FC"/>
    <w:rsid w:val="00187CD8"/>
    <w:rsid w:val="001904DB"/>
    <w:rsid w:val="00191B98"/>
    <w:rsid w:val="00194283"/>
    <w:rsid w:val="001B4A81"/>
    <w:rsid w:val="001C3A89"/>
    <w:rsid w:val="001D3C9E"/>
    <w:rsid w:val="001E0B0E"/>
    <w:rsid w:val="001F0FEA"/>
    <w:rsid w:val="001F169E"/>
    <w:rsid w:val="001F444A"/>
    <w:rsid w:val="001F7CEA"/>
    <w:rsid w:val="00205825"/>
    <w:rsid w:val="00206677"/>
    <w:rsid w:val="002129EA"/>
    <w:rsid w:val="00213062"/>
    <w:rsid w:val="00221DB4"/>
    <w:rsid w:val="00230533"/>
    <w:rsid w:val="00236280"/>
    <w:rsid w:val="00242E0F"/>
    <w:rsid w:val="00244465"/>
    <w:rsid w:val="0024498D"/>
    <w:rsid w:val="00247AFD"/>
    <w:rsid w:val="00250147"/>
    <w:rsid w:val="00251280"/>
    <w:rsid w:val="002531E4"/>
    <w:rsid w:val="0025441F"/>
    <w:rsid w:val="0025708D"/>
    <w:rsid w:val="00257F90"/>
    <w:rsid w:val="002605CE"/>
    <w:rsid w:val="0026164C"/>
    <w:rsid w:val="00270B76"/>
    <w:rsid w:val="002807F7"/>
    <w:rsid w:val="0029088B"/>
    <w:rsid w:val="00293E11"/>
    <w:rsid w:val="00294F50"/>
    <w:rsid w:val="002A0745"/>
    <w:rsid w:val="002A0BE8"/>
    <w:rsid w:val="002A3542"/>
    <w:rsid w:val="002A3F50"/>
    <w:rsid w:val="002A6C3C"/>
    <w:rsid w:val="002A779C"/>
    <w:rsid w:val="002B0C4A"/>
    <w:rsid w:val="002B1901"/>
    <w:rsid w:val="002B29F0"/>
    <w:rsid w:val="002B47C8"/>
    <w:rsid w:val="002C295F"/>
    <w:rsid w:val="002D530D"/>
    <w:rsid w:val="002E2516"/>
    <w:rsid w:val="002E2599"/>
    <w:rsid w:val="002E509A"/>
    <w:rsid w:val="002F39B0"/>
    <w:rsid w:val="00302C51"/>
    <w:rsid w:val="0031164B"/>
    <w:rsid w:val="003127BC"/>
    <w:rsid w:val="0031650E"/>
    <w:rsid w:val="00320D49"/>
    <w:rsid w:val="00326B64"/>
    <w:rsid w:val="00327347"/>
    <w:rsid w:val="00337530"/>
    <w:rsid w:val="00342914"/>
    <w:rsid w:val="0035521D"/>
    <w:rsid w:val="00355FCF"/>
    <w:rsid w:val="003571BA"/>
    <w:rsid w:val="003601B9"/>
    <w:rsid w:val="00372007"/>
    <w:rsid w:val="003802FC"/>
    <w:rsid w:val="003844DD"/>
    <w:rsid w:val="0039012E"/>
    <w:rsid w:val="003A608E"/>
    <w:rsid w:val="003B1645"/>
    <w:rsid w:val="003B5DF0"/>
    <w:rsid w:val="003D66D5"/>
    <w:rsid w:val="003E0797"/>
    <w:rsid w:val="003E0C0F"/>
    <w:rsid w:val="003E7E66"/>
    <w:rsid w:val="003F13E3"/>
    <w:rsid w:val="003F761B"/>
    <w:rsid w:val="00410725"/>
    <w:rsid w:val="00424AB5"/>
    <w:rsid w:val="00425215"/>
    <w:rsid w:val="00434BB5"/>
    <w:rsid w:val="00441BAA"/>
    <w:rsid w:val="0044202F"/>
    <w:rsid w:val="00445A76"/>
    <w:rsid w:val="00450411"/>
    <w:rsid w:val="00450A08"/>
    <w:rsid w:val="00460341"/>
    <w:rsid w:val="004603C6"/>
    <w:rsid w:val="004627E2"/>
    <w:rsid w:val="004642EB"/>
    <w:rsid w:val="00465F08"/>
    <w:rsid w:val="0047155E"/>
    <w:rsid w:val="00474872"/>
    <w:rsid w:val="004765A6"/>
    <w:rsid w:val="004768E1"/>
    <w:rsid w:val="00476FF7"/>
    <w:rsid w:val="00486252"/>
    <w:rsid w:val="004862B8"/>
    <w:rsid w:val="0048747C"/>
    <w:rsid w:val="004904B5"/>
    <w:rsid w:val="0049267A"/>
    <w:rsid w:val="004972F2"/>
    <w:rsid w:val="004B0A44"/>
    <w:rsid w:val="004B1245"/>
    <w:rsid w:val="004C14D4"/>
    <w:rsid w:val="004D0409"/>
    <w:rsid w:val="004D0951"/>
    <w:rsid w:val="004D4DC7"/>
    <w:rsid w:val="004D7790"/>
    <w:rsid w:val="004E0535"/>
    <w:rsid w:val="004E1F07"/>
    <w:rsid w:val="004E2E49"/>
    <w:rsid w:val="004E6A09"/>
    <w:rsid w:val="004F4CFF"/>
    <w:rsid w:val="0050199E"/>
    <w:rsid w:val="005034BD"/>
    <w:rsid w:val="00505290"/>
    <w:rsid w:val="005057E4"/>
    <w:rsid w:val="00507A76"/>
    <w:rsid w:val="0051435D"/>
    <w:rsid w:val="00521F0D"/>
    <w:rsid w:val="00522731"/>
    <w:rsid w:val="00526781"/>
    <w:rsid w:val="00533AF0"/>
    <w:rsid w:val="005342CC"/>
    <w:rsid w:val="005453BD"/>
    <w:rsid w:val="00551E27"/>
    <w:rsid w:val="00552649"/>
    <w:rsid w:val="00552D66"/>
    <w:rsid w:val="00555B8B"/>
    <w:rsid w:val="005628EC"/>
    <w:rsid w:val="005657C2"/>
    <w:rsid w:val="00565B01"/>
    <w:rsid w:val="00572B9A"/>
    <w:rsid w:val="00575758"/>
    <w:rsid w:val="005802DC"/>
    <w:rsid w:val="00590428"/>
    <w:rsid w:val="00592871"/>
    <w:rsid w:val="00593433"/>
    <w:rsid w:val="00594A22"/>
    <w:rsid w:val="0059525F"/>
    <w:rsid w:val="00597F8C"/>
    <w:rsid w:val="005A5630"/>
    <w:rsid w:val="005A7835"/>
    <w:rsid w:val="005C46A4"/>
    <w:rsid w:val="005C5400"/>
    <w:rsid w:val="005C73EC"/>
    <w:rsid w:val="005D1031"/>
    <w:rsid w:val="005D1E33"/>
    <w:rsid w:val="005D2412"/>
    <w:rsid w:val="005D25CD"/>
    <w:rsid w:val="005F16F0"/>
    <w:rsid w:val="00600065"/>
    <w:rsid w:val="0061028F"/>
    <w:rsid w:val="006114B0"/>
    <w:rsid w:val="00613657"/>
    <w:rsid w:val="006263B9"/>
    <w:rsid w:val="00626D2D"/>
    <w:rsid w:val="00630083"/>
    <w:rsid w:val="00630E8C"/>
    <w:rsid w:val="00642726"/>
    <w:rsid w:val="00642AA8"/>
    <w:rsid w:val="006723DC"/>
    <w:rsid w:val="00673C57"/>
    <w:rsid w:val="00682378"/>
    <w:rsid w:val="00684EAF"/>
    <w:rsid w:val="00685D18"/>
    <w:rsid w:val="00691121"/>
    <w:rsid w:val="006A2473"/>
    <w:rsid w:val="006B1A08"/>
    <w:rsid w:val="006C1EC5"/>
    <w:rsid w:val="006C475D"/>
    <w:rsid w:val="006C6327"/>
    <w:rsid w:val="006D6EA8"/>
    <w:rsid w:val="006E0130"/>
    <w:rsid w:val="006E77A1"/>
    <w:rsid w:val="006E7E71"/>
    <w:rsid w:val="007000C7"/>
    <w:rsid w:val="00702430"/>
    <w:rsid w:val="007078C9"/>
    <w:rsid w:val="007100B7"/>
    <w:rsid w:val="00710E5E"/>
    <w:rsid w:val="0072081C"/>
    <w:rsid w:val="00733785"/>
    <w:rsid w:val="00734C41"/>
    <w:rsid w:val="00741B83"/>
    <w:rsid w:val="007447E0"/>
    <w:rsid w:val="007452D4"/>
    <w:rsid w:val="00746D15"/>
    <w:rsid w:val="00750B11"/>
    <w:rsid w:val="007607C6"/>
    <w:rsid w:val="00763B56"/>
    <w:rsid w:val="0077178B"/>
    <w:rsid w:val="00773B77"/>
    <w:rsid w:val="00785B89"/>
    <w:rsid w:val="007B3F65"/>
    <w:rsid w:val="007B42DE"/>
    <w:rsid w:val="007C397E"/>
    <w:rsid w:val="007C4458"/>
    <w:rsid w:val="007D6CC2"/>
    <w:rsid w:val="007D731B"/>
    <w:rsid w:val="007E385A"/>
    <w:rsid w:val="007F1C2E"/>
    <w:rsid w:val="007F5DE4"/>
    <w:rsid w:val="007F67DD"/>
    <w:rsid w:val="0082348D"/>
    <w:rsid w:val="008245C3"/>
    <w:rsid w:val="00826F75"/>
    <w:rsid w:val="00827286"/>
    <w:rsid w:val="00832F9F"/>
    <w:rsid w:val="00837A82"/>
    <w:rsid w:val="0085035D"/>
    <w:rsid w:val="00850C26"/>
    <w:rsid w:val="00850E70"/>
    <w:rsid w:val="00854591"/>
    <w:rsid w:val="008618CE"/>
    <w:rsid w:val="00872118"/>
    <w:rsid w:val="0088186A"/>
    <w:rsid w:val="00886F7B"/>
    <w:rsid w:val="00895C68"/>
    <w:rsid w:val="008A0404"/>
    <w:rsid w:val="008A0579"/>
    <w:rsid w:val="008A49F0"/>
    <w:rsid w:val="008B39F4"/>
    <w:rsid w:val="008B52EE"/>
    <w:rsid w:val="008B5BFF"/>
    <w:rsid w:val="008C6BE9"/>
    <w:rsid w:val="008C721F"/>
    <w:rsid w:val="008D0AF8"/>
    <w:rsid w:val="008D0D80"/>
    <w:rsid w:val="008D3176"/>
    <w:rsid w:val="008D3F51"/>
    <w:rsid w:val="008D4E67"/>
    <w:rsid w:val="008D6125"/>
    <w:rsid w:val="008D671F"/>
    <w:rsid w:val="008E308B"/>
    <w:rsid w:val="008F7F98"/>
    <w:rsid w:val="00902013"/>
    <w:rsid w:val="009023F5"/>
    <w:rsid w:val="00911258"/>
    <w:rsid w:val="00912D33"/>
    <w:rsid w:val="00920E20"/>
    <w:rsid w:val="009255C5"/>
    <w:rsid w:val="0092574C"/>
    <w:rsid w:val="00925E32"/>
    <w:rsid w:val="00944F8A"/>
    <w:rsid w:val="00962516"/>
    <w:rsid w:val="00964282"/>
    <w:rsid w:val="009660A3"/>
    <w:rsid w:val="00970B81"/>
    <w:rsid w:val="009717DC"/>
    <w:rsid w:val="00987615"/>
    <w:rsid w:val="009920C5"/>
    <w:rsid w:val="009926E8"/>
    <w:rsid w:val="009A2A62"/>
    <w:rsid w:val="009A6B05"/>
    <w:rsid w:val="009B1485"/>
    <w:rsid w:val="009C5470"/>
    <w:rsid w:val="009C712A"/>
    <w:rsid w:val="009D2804"/>
    <w:rsid w:val="009D350D"/>
    <w:rsid w:val="009E148B"/>
    <w:rsid w:val="009E5B87"/>
    <w:rsid w:val="009E764D"/>
    <w:rsid w:val="009F2FDD"/>
    <w:rsid w:val="009F5DBE"/>
    <w:rsid w:val="00A041C2"/>
    <w:rsid w:val="00A13CF4"/>
    <w:rsid w:val="00A141FF"/>
    <w:rsid w:val="00A226EF"/>
    <w:rsid w:val="00A24511"/>
    <w:rsid w:val="00A263F1"/>
    <w:rsid w:val="00A363A9"/>
    <w:rsid w:val="00A406E9"/>
    <w:rsid w:val="00A41B66"/>
    <w:rsid w:val="00A51DC5"/>
    <w:rsid w:val="00A53290"/>
    <w:rsid w:val="00A72087"/>
    <w:rsid w:val="00A8042D"/>
    <w:rsid w:val="00A8299D"/>
    <w:rsid w:val="00A84202"/>
    <w:rsid w:val="00A84836"/>
    <w:rsid w:val="00A86051"/>
    <w:rsid w:val="00A86CFE"/>
    <w:rsid w:val="00A87B74"/>
    <w:rsid w:val="00A92D69"/>
    <w:rsid w:val="00A942C2"/>
    <w:rsid w:val="00A9703A"/>
    <w:rsid w:val="00AA1D42"/>
    <w:rsid w:val="00AA517F"/>
    <w:rsid w:val="00AA5E48"/>
    <w:rsid w:val="00AA6ABA"/>
    <w:rsid w:val="00AA6BA4"/>
    <w:rsid w:val="00AC2F9B"/>
    <w:rsid w:val="00AC7896"/>
    <w:rsid w:val="00AD51CA"/>
    <w:rsid w:val="00AE0556"/>
    <w:rsid w:val="00AE1100"/>
    <w:rsid w:val="00AF0279"/>
    <w:rsid w:val="00AF031F"/>
    <w:rsid w:val="00AF3A5A"/>
    <w:rsid w:val="00AF4A20"/>
    <w:rsid w:val="00AF6238"/>
    <w:rsid w:val="00B000ED"/>
    <w:rsid w:val="00B20872"/>
    <w:rsid w:val="00B27B89"/>
    <w:rsid w:val="00B32322"/>
    <w:rsid w:val="00B33904"/>
    <w:rsid w:val="00B516FD"/>
    <w:rsid w:val="00B61B9A"/>
    <w:rsid w:val="00B67150"/>
    <w:rsid w:val="00B72139"/>
    <w:rsid w:val="00B81B17"/>
    <w:rsid w:val="00B90FFF"/>
    <w:rsid w:val="00B922E9"/>
    <w:rsid w:val="00B9530E"/>
    <w:rsid w:val="00B96269"/>
    <w:rsid w:val="00BA1C28"/>
    <w:rsid w:val="00BB0CAE"/>
    <w:rsid w:val="00BC3BA7"/>
    <w:rsid w:val="00BC5A22"/>
    <w:rsid w:val="00BD74C4"/>
    <w:rsid w:val="00BD7561"/>
    <w:rsid w:val="00BE17FD"/>
    <w:rsid w:val="00BE4002"/>
    <w:rsid w:val="00BE5C89"/>
    <w:rsid w:val="00BF1D24"/>
    <w:rsid w:val="00BF3929"/>
    <w:rsid w:val="00BF440A"/>
    <w:rsid w:val="00C0037A"/>
    <w:rsid w:val="00C06688"/>
    <w:rsid w:val="00C079EA"/>
    <w:rsid w:val="00C07DDA"/>
    <w:rsid w:val="00C125F8"/>
    <w:rsid w:val="00C159AD"/>
    <w:rsid w:val="00C26760"/>
    <w:rsid w:val="00C371EA"/>
    <w:rsid w:val="00C409D3"/>
    <w:rsid w:val="00C42BFD"/>
    <w:rsid w:val="00C510DB"/>
    <w:rsid w:val="00C554C2"/>
    <w:rsid w:val="00C56A09"/>
    <w:rsid w:val="00C57DCC"/>
    <w:rsid w:val="00C60FC9"/>
    <w:rsid w:val="00C61AF1"/>
    <w:rsid w:val="00C65DC0"/>
    <w:rsid w:val="00C677D1"/>
    <w:rsid w:val="00C75E6F"/>
    <w:rsid w:val="00C850E9"/>
    <w:rsid w:val="00C944DB"/>
    <w:rsid w:val="00C9677E"/>
    <w:rsid w:val="00CA50A0"/>
    <w:rsid w:val="00CA64F3"/>
    <w:rsid w:val="00CB0648"/>
    <w:rsid w:val="00CB1434"/>
    <w:rsid w:val="00CB25E8"/>
    <w:rsid w:val="00CB6526"/>
    <w:rsid w:val="00CB74F0"/>
    <w:rsid w:val="00CC6293"/>
    <w:rsid w:val="00CD261B"/>
    <w:rsid w:val="00CD37CD"/>
    <w:rsid w:val="00CD746E"/>
    <w:rsid w:val="00CE03BD"/>
    <w:rsid w:val="00CE1BEC"/>
    <w:rsid w:val="00CE2D54"/>
    <w:rsid w:val="00CE5B6C"/>
    <w:rsid w:val="00CE7918"/>
    <w:rsid w:val="00CE7FE0"/>
    <w:rsid w:val="00CF2AB0"/>
    <w:rsid w:val="00CF3CD5"/>
    <w:rsid w:val="00CF5A70"/>
    <w:rsid w:val="00D10781"/>
    <w:rsid w:val="00D1137C"/>
    <w:rsid w:val="00D15362"/>
    <w:rsid w:val="00D25AFE"/>
    <w:rsid w:val="00D31937"/>
    <w:rsid w:val="00D3435C"/>
    <w:rsid w:val="00D346B2"/>
    <w:rsid w:val="00D34BDE"/>
    <w:rsid w:val="00D402E4"/>
    <w:rsid w:val="00D50E02"/>
    <w:rsid w:val="00D56BF9"/>
    <w:rsid w:val="00D63A6E"/>
    <w:rsid w:val="00D64288"/>
    <w:rsid w:val="00D6760A"/>
    <w:rsid w:val="00D801FE"/>
    <w:rsid w:val="00D80245"/>
    <w:rsid w:val="00D824BF"/>
    <w:rsid w:val="00D854FF"/>
    <w:rsid w:val="00D86DA5"/>
    <w:rsid w:val="00D90D3D"/>
    <w:rsid w:val="00D92357"/>
    <w:rsid w:val="00D94034"/>
    <w:rsid w:val="00D97912"/>
    <w:rsid w:val="00D97DE4"/>
    <w:rsid w:val="00DA6D5C"/>
    <w:rsid w:val="00DB0E3D"/>
    <w:rsid w:val="00DB3410"/>
    <w:rsid w:val="00DC0744"/>
    <w:rsid w:val="00DC13DD"/>
    <w:rsid w:val="00DC32E2"/>
    <w:rsid w:val="00DC79A5"/>
    <w:rsid w:val="00DD3EF2"/>
    <w:rsid w:val="00DD7964"/>
    <w:rsid w:val="00DE48BA"/>
    <w:rsid w:val="00DF0084"/>
    <w:rsid w:val="00DF0124"/>
    <w:rsid w:val="00DF4113"/>
    <w:rsid w:val="00DF4A8B"/>
    <w:rsid w:val="00DF7850"/>
    <w:rsid w:val="00DF78C0"/>
    <w:rsid w:val="00E010C2"/>
    <w:rsid w:val="00E044F2"/>
    <w:rsid w:val="00E05E43"/>
    <w:rsid w:val="00E31EB8"/>
    <w:rsid w:val="00E33E9C"/>
    <w:rsid w:val="00E3575B"/>
    <w:rsid w:val="00E508C0"/>
    <w:rsid w:val="00E51ED9"/>
    <w:rsid w:val="00E53EDD"/>
    <w:rsid w:val="00E57156"/>
    <w:rsid w:val="00E61F38"/>
    <w:rsid w:val="00E62DE5"/>
    <w:rsid w:val="00E67B5D"/>
    <w:rsid w:val="00E72A65"/>
    <w:rsid w:val="00E74299"/>
    <w:rsid w:val="00E75D02"/>
    <w:rsid w:val="00E77F65"/>
    <w:rsid w:val="00E93885"/>
    <w:rsid w:val="00E95406"/>
    <w:rsid w:val="00EA098B"/>
    <w:rsid w:val="00EA18F4"/>
    <w:rsid w:val="00EA69DA"/>
    <w:rsid w:val="00EB4F97"/>
    <w:rsid w:val="00EC4849"/>
    <w:rsid w:val="00EE07B2"/>
    <w:rsid w:val="00EE1AE1"/>
    <w:rsid w:val="00EE4AD5"/>
    <w:rsid w:val="00EE5770"/>
    <w:rsid w:val="00EF0558"/>
    <w:rsid w:val="00EF3540"/>
    <w:rsid w:val="00EF3671"/>
    <w:rsid w:val="00F0303C"/>
    <w:rsid w:val="00F039CF"/>
    <w:rsid w:val="00F051F9"/>
    <w:rsid w:val="00F06867"/>
    <w:rsid w:val="00F0742E"/>
    <w:rsid w:val="00F24887"/>
    <w:rsid w:val="00F42039"/>
    <w:rsid w:val="00F625E7"/>
    <w:rsid w:val="00F65E3F"/>
    <w:rsid w:val="00F7256F"/>
    <w:rsid w:val="00F75E00"/>
    <w:rsid w:val="00F802B7"/>
    <w:rsid w:val="00F8132D"/>
    <w:rsid w:val="00F829BB"/>
    <w:rsid w:val="00F90289"/>
    <w:rsid w:val="00F92911"/>
    <w:rsid w:val="00F93C97"/>
    <w:rsid w:val="00F94AF5"/>
    <w:rsid w:val="00F95758"/>
    <w:rsid w:val="00F9582D"/>
    <w:rsid w:val="00F96EFB"/>
    <w:rsid w:val="00FA13AE"/>
    <w:rsid w:val="00FA2506"/>
    <w:rsid w:val="00FA53D6"/>
    <w:rsid w:val="00FA62DB"/>
    <w:rsid w:val="00FA6D36"/>
    <w:rsid w:val="00FB002B"/>
    <w:rsid w:val="00FB18FD"/>
    <w:rsid w:val="00FB3654"/>
    <w:rsid w:val="00FB5739"/>
    <w:rsid w:val="00FC4A93"/>
    <w:rsid w:val="00FE37C9"/>
    <w:rsid w:val="00FE3A9B"/>
    <w:rsid w:val="00FE3D00"/>
    <w:rsid w:val="00FE5D5F"/>
    <w:rsid w:val="00FF7945"/>
    <w:rsid w:val="00FF7A9E"/>
    <w:rsid w:val="04A69F2D"/>
    <w:rsid w:val="05F24322"/>
    <w:rsid w:val="061885DD"/>
    <w:rsid w:val="0822BC2F"/>
    <w:rsid w:val="0B27C97E"/>
    <w:rsid w:val="0BE1B051"/>
    <w:rsid w:val="0F832345"/>
    <w:rsid w:val="0FE650F7"/>
    <w:rsid w:val="10DDC0A7"/>
    <w:rsid w:val="12D10830"/>
    <w:rsid w:val="14421169"/>
    <w:rsid w:val="14FF5A81"/>
    <w:rsid w:val="1503776A"/>
    <w:rsid w:val="16747DB2"/>
    <w:rsid w:val="183D671D"/>
    <w:rsid w:val="1C55B521"/>
    <w:rsid w:val="210884D8"/>
    <w:rsid w:val="22C88C4B"/>
    <w:rsid w:val="236A8471"/>
    <w:rsid w:val="24F6F3EF"/>
    <w:rsid w:val="26168D96"/>
    <w:rsid w:val="2650EB2C"/>
    <w:rsid w:val="265DA3E8"/>
    <w:rsid w:val="2A322588"/>
    <w:rsid w:val="2A8E70E5"/>
    <w:rsid w:val="2A9C8324"/>
    <w:rsid w:val="2CBB0CD9"/>
    <w:rsid w:val="2D1BF3DB"/>
    <w:rsid w:val="2DE90CF5"/>
    <w:rsid w:val="2FA58F1F"/>
    <w:rsid w:val="2FCA144E"/>
    <w:rsid w:val="30B899E9"/>
    <w:rsid w:val="33BD3CD0"/>
    <w:rsid w:val="34309DE1"/>
    <w:rsid w:val="37C3B182"/>
    <w:rsid w:val="3BDA7599"/>
    <w:rsid w:val="3D4B42DE"/>
    <w:rsid w:val="3F970E8D"/>
    <w:rsid w:val="40AC40A8"/>
    <w:rsid w:val="42287EBC"/>
    <w:rsid w:val="443DA04C"/>
    <w:rsid w:val="44758DAA"/>
    <w:rsid w:val="45E3F15A"/>
    <w:rsid w:val="49602527"/>
    <w:rsid w:val="4C60D143"/>
    <w:rsid w:val="4D0B2DED"/>
    <w:rsid w:val="4E870C1C"/>
    <w:rsid w:val="4F84555E"/>
    <w:rsid w:val="51A183DA"/>
    <w:rsid w:val="53419EAD"/>
    <w:rsid w:val="550F1FE0"/>
    <w:rsid w:val="569DED94"/>
    <w:rsid w:val="569FEF4A"/>
    <w:rsid w:val="57C7C353"/>
    <w:rsid w:val="5BE437F2"/>
    <w:rsid w:val="5CDC0AFC"/>
    <w:rsid w:val="5D4066F6"/>
    <w:rsid w:val="5EF5F0A7"/>
    <w:rsid w:val="6535F3F9"/>
    <w:rsid w:val="66070C03"/>
    <w:rsid w:val="66671876"/>
    <w:rsid w:val="6896B7A0"/>
    <w:rsid w:val="689DB55F"/>
    <w:rsid w:val="6A2C2B92"/>
    <w:rsid w:val="6BB32E62"/>
    <w:rsid w:val="6DB4AEAB"/>
    <w:rsid w:val="6DCF0D46"/>
    <w:rsid w:val="6F28982C"/>
    <w:rsid w:val="6F32A24C"/>
    <w:rsid w:val="6FD29B6C"/>
    <w:rsid w:val="70A8D7F4"/>
    <w:rsid w:val="70BB42EB"/>
    <w:rsid w:val="753DC55E"/>
    <w:rsid w:val="767D349B"/>
    <w:rsid w:val="772C44D1"/>
    <w:rsid w:val="7730CA18"/>
    <w:rsid w:val="781BA637"/>
    <w:rsid w:val="79818E47"/>
    <w:rsid w:val="7B070622"/>
    <w:rsid w:val="7BD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ABFA"/>
  <w15:chartTrackingRefBased/>
  <w15:docId w15:val="{69079717-FF3E-4343-9A4D-52AE75DA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napToGrid w:val="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70B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  <w:jc w:val="both"/>
    </w:pPr>
    <w:rPr>
      <w:snapToGrid w:val="0"/>
      <w:lang w:eastAsia="en-US"/>
    </w:rPr>
  </w:style>
  <w:style w:type="paragraph" w:styleId="Title">
    <w:name w:val="Title"/>
    <w:basedOn w:val="Normal"/>
    <w:qFormat/>
    <w:pPr>
      <w:tabs>
        <w:tab w:val="center" w:pos="4512"/>
      </w:tabs>
      <w:jc w:val="center"/>
    </w:pPr>
    <w:rPr>
      <w:b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pPr>
      <w:ind w:left="720" w:hanging="720"/>
      <w:jc w:val="both"/>
    </w:pPr>
  </w:style>
  <w:style w:type="paragraph" w:styleId="BalloonText">
    <w:name w:val="Balloon Text"/>
    <w:basedOn w:val="Normal"/>
    <w:semiHidden/>
    <w:rsid w:val="00CE1B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41B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41BA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1515C"/>
    <w:rPr>
      <w:sz w:val="24"/>
    </w:rPr>
  </w:style>
  <w:style w:type="paragraph" w:styleId="ListParagraph">
    <w:name w:val="List Paragraph"/>
    <w:basedOn w:val="Normal"/>
    <w:uiPriority w:val="34"/>
    <w:qFormat/>
    <w:rsid w:val="004627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AB5"/>
    <w:pPr>
      <w:spacing w:before="100" w:beforeAutospacing="1" w:after="100" w:afterAutospacing="1"/>
    </w:pPr>
    <w:rPr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70B7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93eed-0be5-4ecc-8013-a071a0369466">
      <Terms xmlns="http://schemas.microsoft.com/office/infopath/2007/PartnerControls"/>
    </lcf76f155ced4ddcb4097134ff3c332f>
    <TaxCatchAll xmlns="a10d3cfb-5a5e-4206-93d0-786850b82a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02C587C20A746B6CCF94CA3D4724C" ma:contentTypeVersion="18" ma:contentTypeDescription="Create a new document." ma:contentTypeScope="" ma:versionID="762ac4b54a5101d35e77e920839fae1c">
  <xsd:schema xmlns:xsd="http://www.w3.org/2001/XMLSchema" xmlns:xs="http://www.w3.org/2001/XMLSchema" xmlns:p="http://schemas.microsoft.com/office/2006/metadata/properties" xmlns:ns2="0cd93eed-0be5-4ecc-8013-a071a0369466" xmlns:ns3="a10d3cfb-5a5e-4206-93d0-786850b82ad9" targetNamespace="http://schemas.microsoft.com/office/2006/metadata/properties" ma:root="true" ma:fieldsID="1e8d75bec886f83ef4d77e8bbc9942ba" ns2:_="" ns3:_="">
    <xsd:import namespace="0cd93eed-0be5-4ecc-8013-a071a0369466"/>
    <xsd:import namespace="a10d3cfb-5a5e-4206-93d0-786850b82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3eed-0be5-4ecc-8013-a071a0369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ed543-b68e-430b-933d-7769a6503d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d3cfb-5a5e-4206-93d0-786850b82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b9bdc1-aa61-4519-b294-9753f8515ee2}" ma:internalName="TaxCatchAll" ma:showField="CatchAllData" ma:web="a10d3cfb-5a5e-4206-93d0-786850b82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A010F-8162-41DE-A5B2-15AB81B05281}">
  <ds:schemaRefs>
    <ds:schemaRef ds:uri="http://schemas.microsoft.com/office/2006/metadata/properties"/>
    <ds:schemaRef ds:uri="http://schemas.microsoft.com/office/infopath/2007/PartnerControls"/>
    <ds:schemaRef ds:uri="0cd93eed-0be5-4ecc-8013-a071a0369466"/>
    <ds:schemaRef ds:uri="a10d3cfb-5a5e-4206-93d0-786850b82ad9"/>
  </ds:schemaRefs>
</ds:datastoreItem>
</file>

<file path=customXml/itemProps2.xml><?xml version="1.0" encoding="utf-8"?>
<ds:datastoreItem xmlns:ds="http://schemas.openxmlformats.org/officeDocument/2006/customXml" ds:itemID="{32A1ABC7-F2B6-4E02-9BE8-EA2C726C9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3eed-0be5-4ecc-8013-a071a0369466"/>
    <ds:schemaRef ds:uri="a10d3cfb-5a5e-4206-93d0-786850b82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6B2784-4DF7-453D-BD78-E823C56F93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BARNET MENCAP</dc:title>
  <dc:subject/>
  <dc:creator>Barnet Mencap</dc:creator>
  <cp:keywords/>
  <cp:lastModifiedBy>Bima Padilla</cp:lastModifiedBy>
  <cp:revision>2</cp:revision>
  <cp:lastPrinted>2026-06-30T13:59:00Z</cp:lastPrinted>
  <dcterms:created xsi:type="dcterms:W3CDTF">2026-06-30T15:30:00Z</dcterms:created>
  <dcterms:modified xsi:type="dcterms:W3CDTF">2026-06-30T15:30:00Z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0x010100B7B02C587C20A746B6CCF94CA3D4724C</vt:lpwstr>
  </property>
  <property fmtid="{D5CDD505-2E9C-101B-9397-08002B2CF9AE}" pid="3" name="MediaServiceImageTags">
    <vt:lpwstr/>
  </property>
  <property fmtid="{D5CDD505-2E9C-101B-9397-08002B2CF9AE}" pid="4" name="GrammarlyDocumentId">
    <vt:lpwstr>ab06ae35-94a4-4b78-bfd7-271693263004</vt:lpwstr>
  </property>
</Properties>
</file>