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E7DF021" w14:textId="77777777" w:rsidR="002B1973" w:rsidRDefault="002B1973" w:rsidP="000E1720">
      <w:pPr>
        <w:tabs>
          <w:tab w:val="left" w:pos="2460"/>
        </w:tabs>
        <w:rPr>
          <w:rFonts w:ascii="FS Mencap" w:hAnsi="FS Mencap"/>
          <w:sz w:val="24"/>
          <w:szCs w:val="24"/>
        </w:rPr>
      </w:pPr>
    </w:p>
    <w:p w14:paraId="215589A0" w14:textId="77777777" w:rsidR="00144864" w:rsidRPr="00561BAC" w:rsidRDefault="00144864" w:rsidP="00144864">
      <w:pPr>
        <w:pStyle w:val="NormalWeb"/>
        <w:jc w:val="center"/>
        <w:rPr>
          <w:rFonts w:ascii="FS Mencap Light" w:hAnsi="FS Mencap Light"/>
          <w:b/>
          <w:bCs/>
          <w:u w:val="single"/>
        </w:rPr>
      </w:pPr>
      <w:r w:rsidRPr="00561BAC">
        <w:rPr>
          <w:rFonts w:ascii="FS Mencap Light" w:hAnsi="FS Mencap Light"/>
          <w:b/>
          <w:bCs/>
          <w:u w:val="single"/>
        </w:rPr>
        <w:t>Job Description – Support Worker</w:t>
      </w:r>
    </w:p>
    <w:p w14:paraId="7297ADEF"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We require a dynamic, caring forward thinking person to provide individualised person-centred support to people who have learning disabilities in our services.</w:t>
      </w:r>
    </w:p>
    <w:p w14:paraId="3FF89A5E"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You will work in partnership with individuals to enable them to take active control over their lives and make progress toward their personal goals. You will work in an anti-discriminatory manner, ensuring that the rights and entitlements of the Service Users are respected at all times. You will promote self-esteem, independence and social inclusion. The successful applicant will be able to think on their feet, work under their own initiative at times and respond to situations with a proactive attitude.</w:t>
      </w:r>
    </w:p>
    <w:p w14:paraId="3F46DB65" w14:textId="77777777" w:rsidR="00144864" w:rsidRPr="00561BAC" w:rsidRDefault="00144864" w:rsidP="00144864">
      <w:pPr>
        <w:pStyle w:val="NormalWeb"/>
        <w:rPr>
          <w:rFonts w:ascii="FS Mencap Light" w:hAnsi="FS Mencap Light"/>
          <w:u w:val="single"/>
        </w:rPr>
      </w:pPr>
      <w:r w:rsidRPr="00561BAC">
        <w:rPr>
          <w:rStyle w:val="Strong"/>
          <w:rFonts w:ascii="FS Mencap Light" w:hAnsi="FS Mencap Light"/>
          <w:u w:val="single"/>
        </w:rPr>
        <w:t>Job Description:</w:t>
      </w:r>
    </w:p>
    <w:p w14:paraId="1C5B83F7"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develop trusting relationships with service users to encourage then to express their needs, views and concerns.</w:t>
      </w:r>
    </w:p>
    <w:p w14:paraId="7DE25F23"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assist service users in drawing up care plans and person-centred plans which reflect their needs and wishes, encourage choice, independence and inclusion as well as opportunities for new experiences.</w:t>
      </w:r>
    </w:p>
    <w:p w14:paraId="7068BBB2"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enable service users to be fully involved, where practical, in the running of their own life, including cooking, cleaning, shopping and washing whilst encouraging choice and independence.</w:t>
      </w:r>
    </w:p>
    <w:p w14:paraId="7CF590C6"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 xml:space="preserve">To provide personal care for service users, as needed, which may include assisting with washing, dressing, using the toilet and nutrition that the personal dignity and rights of the individual are </w:t>
      </w:r>
      <w:proofErr w:type="gramStart"/>
      <w:r w:rsidRPr="00561BAC">
        <w:rPr>
          <w:rFonts w:ascii="FS Mencap Light" w:hAnsi="FS Mencap Light"/>
          <w:sz w:val="22"/>
          <w:szCs w:val="22"/>
        </w:rPr>
        <w:t>respected at all times</w:t>
      </w:r>
      <w:proofErr w:type="gramEnd"/>
      <w:r w:rsidRPr="00561BAC">
        <w:rPr>
          <w:rFonts w:ascii="FS Mencap Light" w:hAnsi="FS Mencap Light"/>
          <w:sz w:val="22"/>
          <w:szCs w:val="22"/>
        </w:rPr>
        <w:t>, using appropriate manual handling methods and equipment.</w:t>
      </w:r>
    </w:p>
    <w:p w14:paraId="73BFF888"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encourage service users in meeting their cultural and spiritual needs and in expressing their personal identity.</w:t>
      </w:r>
    </w:p>
    <w:p w14:paraId="26AE7C4F"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work within and promote the Adult and Children's safeguarding policies of Carlisle Mencap, Cumbria's Adult Social Care and Children's Services.</w:t>
      </w:r>
    </w:p>
    <w:p w14:paraId="0EE3A2C4"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fully implement individual care plans and person-centred plans.</w:t>
      </w:r>
    </w:p>
    <w:p w14:paraId="4DE7F84B"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be responsible for the safe storage and administration of medication, as required.</w:t>
      </w:r>
    </w:p>
    <w:p w14:paraId="572D2CD6"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enable service users to make full use of the community facilities and accompany them in leisure pursuits.</w:t>
      </w:r>
    </w:p>
    <w:p w14:paraId="7B1DF48A"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uphold the vision and good standing of Carlisle Mencap.</w:t>
      </w:r>
    </w:p>
    <w:p w14:paraId="473B5A6D"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liaise with families and other agencies as required.</w:t>
      </w:r>
    </w:p>
    <w:p w14:paraId="4B08F105"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lastRenderedPageBreak/>
        <w:t xml:space="preserve">To </w:t>
      </w:r>
      <w:proofErr w:type="gramStart"/>
      <w:r w:rsidRPr="00561BAC">
        <w:rPr>
          <w:rFonts w:ascii="FS Mencap Light" w:hAnsi="FS Mencap Light"/>
          <w:sz w:val="22"/>
          <w:szCs w:val="22"/>
        </w:rPr>
        <w:t>maintain confidentiality at all times</w:t>
      </w:r>
      <w:proofErr w:type="gramEnd"/>
      <w:r w:rsidRPr="00561BAC">
        <w:rPr>
          <w:rFonts w:ascii="FS Mencap Light" w:hAnsi="FS Mencap Light"/>
          <w:sz w:val="22"/>
          <w:szCs w:val="22"/>
        </w:rPr>
        <w:t>.</w:t>
      </w:r>
    </w:p>
    <w:p w14:paraId="31133C76"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To work as part of a team to provide a friendly and supportive atmosphere.</w:t>
      </w:r>
    </w:p>
    <w:p w14:paraId="7ACA4CF6"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It is mandatory to undertake a range of training specific to the position including the Care Certificate. You may be given the opportunity to progress onto RQF Level 2 diploma in Adult Social Care.</w:t>
      </w:r>
    </w:p>
    <w:p w14:paraId="3DF767E3" w14:textId="77777777" w:rsidR="00144864" w:rsidRPr="00561BAC" w:rsidRDefault="00144864" w:rsidP="00144864">
      <w:pPr>
        <w:pStyle w:val="NormalWeb"/>
        <w:rPr>
          <w:rFonts w:ascii="FS Mencap Light" w:hAnsi="FS Mencap Light"/>
          <w:sz w:val="22"/>
          <w:szCs w:val="22"/>
        </w:rPr>
      </w:pPr>
    </w:p>
    <w:p w14:paraId="5759464E" w14:textId="77777777" w:rsidR="00144864" w:rsidRPr="00561BAC" w:rsidRDefault="00144864" w:rsidP="00144864">
      <w:pPr>
        <w:pStyle w:val="NormalWeb"/>
        <w:rPr>
          <w:rFonts w:ascii="FS Mencap Light" w:hAnsi="FS Mencap Light"/>
        </w:rPr>
      </w:pPr>
      <w:r w:rsidRPr="00561BAC">
        <w:rPr>
          <w:rStyle w:val="Strong"/>
          <w:rFonts w:ascii="FS Mencap Light" w:hAnsi="FS Mencap Light"/>
          <w:u w:val="single"/>
        </w:rPr>
        <w:t>Benefits</w:t>
      </w:r>
      <w:r w:rsidRPr="00561BAC">
        <w:rPr>
          <w:rStyle w:val="Strong"/>
          <w:rFonts w:ascii="Calibri" w:hAnsi="Calibri" w:cs="Calibri"/>
          <w:u w:val="single"/>
        </w:rPr>
        <w:t> </w:t>
      </w:r>
    </w:p>
    <w:p w14:paraId="16EB0C2F"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Whether you have worked previously in the health and social care sector or just beginning your career in this field, we will offer you the opportunity to access first rate training [which you will be paid to attend] leading to fully accredited qualifications. Completion of specific training will also result in incremental pay enhancements to your hourly rate.</w:t>
      </w:r>
    </w:p>
    <w:p w14:paraId="5B8E1203" w14:textId="77777777"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If you are available to work waking nights, then this is rewarded with a competitive waking night supplement. This can further enhance your earning potential.</w:t>
      </w:r>
    </w:p>
    <w:p w14:paraId="1DE3A5F6" w14:textId="4382CCD2" w:rsidR="00144864" w:rsidRPr="00561BAC" w:rsidRDefault="00144864" w:rsidP="0048358A">
      <w:pPr>
        <w:pStyle w:val="NormalWeb"/>
        <w:jc w:val="both"/>
        <w:rPr>
          <w:rFonts w:ascii="FS Mencap Light" w:hAnsi="FS Mencap Light"/>
          <w:sz w:val="22"/>
          <w:szCs w:val="22"/>
        </w:rPr>
      </w:pPr>
      <w:r w:rsidRPr="00561BAC">
        <w:rPr>
          <w:rFonts w:ascii="FS Mencap Light" w:hAnsi="FS Mencap Light"/>
          <w:sz w:val="22"/>
          <w:szCs w:val="22"/>
        </w:rPr>
        <w:t xml:space="preserve">It goes without saying that we are also offering the opportunity to make a </w:t>
      </w:r>
      <w:proofErr w:type="gramStart"/>
      <w:r w:rsidRPr="00561BAC">
        <w:rPr>
          <w:rFonts w:ascii="FS Mencap Light" w:hAnsi="FS Mencap Light"/>
          <w:sz w:val="22"/>
          <w:szCs w:val="22"/>
        </w:rPr>
        <w:t>really positive</w:t>
      </w:r>
      <w:proofErr w:type="gramEnd"/>
      <w:r w:rsidRPr="00561BAC">
        <w:rPr>
          <w:rFonts w:ascii="FS Mencap Light" w:hAnsi="FS Mencap Light"/>
          <w:sz w:val="22"/>
          <w:szCs w:val="22"/>
        </w:rPr>
        <w:t xml:space="preserve"> </w:t>
      </w:r>
      <w:r w:rsidR="0048358A">
        <w:rPr>
          <w:rFonts w:ascii="FS Mencap Light" w:hAnsi="FS Mencap Light"/>
          <w:sz w:val="22"/>
          <w:szCs w:val="22"/>
        </w:rPr>
        <w:t>di</w:t>
      </w:r>
      <w:r w:rsidRPr="00561BAC">
        <w:rPr>
          <w:rFonts w:ascii="FS Mencap Light" w:hAnsi="FS Mencap Light"/>
          <w:sz w:val="22"/>
          <w:szCs w:val="22"/>
        </w:rPr>
        <w:t>fference in people's lives and enriching our whole community as a result.</w:t>
      </w:r>
    </w:p>
    <w:p w14:paraId="7C74FD9E" w14:textId="77777777" w:rsidR="00144864" w:rsidRPr="00561BAC" w:rsidRDefault="00144864" w:rsidP="0048358A">
      <w:pPr>
        <w:pStyle w:val="NormalWeb"/>
        <w:jc w:val="both"/>
        <w:rPr>
          <w:rFonts w:ascii="FS Mencap Light" w:hAnsi="FS Mencap Light"/>
          <w:sz w:val="22"/>
          <w:szCs w:val="22"/>
        </w:rPr>
      </w:pPr>
      <w:proofErr w:type="gramStart"/>
      <w:r w:rsidRPr="00561BAC">
        <w:rPr>
          <w:rFonts w:ascii="FS Mencap Light" w:hAnsi="FS Mencap Light"/>
          <w:sz w:val="22"/>
          <w:szCs w:val="22"/>
        </w:rPr>
        <w:t>An added bonus</w:t>
      </w:r>
      <w:proofErr w:type="gramEnd"/>
      <w:r w:rsidRPr="00561BAC">
        <w:rPr>
          <w:rFonts w:ascii="FS Mencap Light" w:hAnsi="FS Mencap Light"/>
          <w:sz w:val="22"/>
          <w:szCs w:val="22"/>
        </w:rPr>
        <w:t xml:space="preserve"> is that Carlisle Mencap employees can apply for a Blue Light card which can be used to reap the benefits of a whole range of discounts and concessions.</w:t>
      </w:r>
    </w:p>
    <w:p w14:paraId="5AE71863" w14:textId="77777777" w:rsidR="00144864" w:rsidRDefault="00144864" w:rsidP="0048358A">
      <w:pPr>
        <w:pStyle w:val="NormalWeb"/>
        <w:jc w:val="both"/>
        <w:rPr>
          <w:rFonts w:ascii="FS Mencap Light" w:hAnsi="FS Mencap Light"/>
          <w:b/>
          <w:bCs/>
        </w:rPr>
      </w:pPr>
    </w:p>
    <w:p w14:paraId="785BFD91" w14:textId="77777777" w:rsidR="00144864" w:rsidRDefault="00144864" w:rsidP="00144864">
      <w:pPr>
        <w:pStyle w:val="NormalWeb"/>
        <w:rPr>
          <w:rFonts w:ascii="FS Mencap Light" w:hAnsi="FS Mencap Light"/>
          <w:b/>
          <w:bCs/>
        </w:rPr>
      </w:pPr>
    </w:p>
    <w:p w14:paraId="4AC9C7BA" w14:textId="77777777" w:rsidR="00144864" w:rsidRDefault="00144864" w:rsidP="00144864">
      <w:pPr>
        <w:pStyle w:val="NormalWeb"/>
        <w:rPr>
          <w:rFonts w:ascii="FS Mencap Light" w:hAnsi="FS Mencap Light"/>
          <w:b/>
          <w:bCs/>
        </w:rPr>
      </w:pPr>
    </w:p>
    <w:p w14:paraId="2EC9F567" w14:textId="77777777" w:rsidR="00144864" w:rsidRDefault="00144864" w:rsidP="00144864">
      <w:pPr>
        <w:pStyle w:val="NormalWeb"/>
        <w:rPr>
          <w:rFonts w:ascii="FS Mencap Light" w:hAnsi="FS Mencap Light"/>
          <w:b/>
          <w:bCs/>
        </w:rPr>
      </w:pPr>
    </w:p>
    <w:p w14:paraId="46C86D1E" w14:textId="77777777" w:rsidR="00144864" w:rsidRDefault="00144864" w:rsidP="00144864">
      <w:pPr>
        <w:pStyle w:val="NormalWeb"/>
        <w:rPr>
          <w:rFonts w:ascii="FS Mencap Light" w:hAnsi="FS Mencap Light"/>
          <w:b/>
          <w:bCs/>
        </w:rPr>
      </w:pPr>
    </w:p>
    <w:p w14:paraId="61543D3A" w14:textId="77777777" w:rsidR="00144864" w:rsidRDefault="00144864" w:rsidP="00144864">
      <w:pPr>
        <w:pStyle w:val="NormalWeb"/>
        <w:rPr>
          <w:rFonts w:ascii="FS Mencap Light" w:hAnsi="FS Mencap Light"/>
          <w:b/>
          <w:bCs/>
        </w:rPr>
      </w:pPr>
    </w:p>
    <w:p w14:paraId="1F727E51" w14:textId="150474E1" w:rsidR="001B020B" w:rsidRDefault="001B020B" w:rsidP="000E1720">
      <w:pPr>
        <w:tabs>
          <w:tab w:val="left" w:pos="2460"/>
        </w:tabs>
        <w:rPr>
          <w:rFonts w:ascii="FS Mencap" w:hAnsi="FS Mencap"/>
          <w:sz w:val="24"/>
          <w:szCs w:val="24"/>
        </w:rPr>
      </w:pPr>
    </w:p>
    <w:p w14:paraId="5ADAB2A4" w14:textId="77777777" w:rsidR="00AA6A6E" w:rsidRDefault="00AA6A6E" w:rsidP="000E1720">
      <w:pPr>
        <w:tabs>
          <w:tab w:val="left" w:pos="2460"/>
        </w:tabs>
        <w:rPr>
          <w:rFonts w:ascii="FS Mencap" w:hAnsi="FS Mencap"/>
          <w:sz w:val="24"/>
          <w:szCs w:val="24"/>
        </w:rPr>
      </w:pPr>
    </w:p>
    <w:p w14:paraId="229DEC08" w14:textId="77777777" w:rsidR="00AA6A6E" w:rsidRDefault="00AA6A6E" w:rsidP="000E1720">
      <w:pPr>
        <w:tabs>
          <w:tab w:val="left" w:pos="2460"/>
        </w:tabs>
        <w:rPr>
          <w:rFonts w:ascii="FS Mencap" w:hAnsi="FS Mencap"/>
          <w:sz w:val="24"/>
          <w:szCs w:val="24"/>
        </w:rPr>
      </w:pPr>
    </w:p>
    <w:p w14:paraId="5B6ED9C7" w14:textId="77777777" w:rsidR="00AA6A6E" w:rsidRDefault="00AA6A6E" w:rsidP="000E1720">
      <w:pPr>
        <w:tabs>
          <w:tab w:val="left" w:pos="2460"/>
        </w:tabs>
        <w:rPr>
          <w:rFonts w:ascii="FS Mencap" w:hAnsi="FS Mencap"/>
          <w:sz w:val="24"/>
          <w:szCs w:val="24"/>
        </w:rPr>
      </w:pPr>
    </w:p>
    <w:p w14:paraId="4079B087" w14:textId="77777777" w:rsidR="00AA6A6E" w:rsidRDefault="00AA6A6E" w:rsidP="000E1720">
      <w:pPr>
        <w:tabs>
          <w:tab w:val="left" w:pos="2460"/>
        </w:tabs>
        <w:rPr>
          <w:rFonts w:ascii="FS Mencap" w:hAnsi="FS Mencap"/>
          <w:sz w:val="24"/>
          <w:szCs w:val="24"/>
        </w:rPr>
      </w:pPr>
    </w:p>
    <w:p w14:paraId="574C1C08" w14:textId="77777777" w:rsidR="00AA6A6E" w:rsidRDefault="00AA6A6E" w:rsidP="000E1720">
      <w:pPr>
        <w:tabs>
          <w:tab w:val="left" w:pos="2460"/>
        </w:tabs>
        <w:rPr>
          <w:rFonts w:ascii="FS Mencap" w:hAnsi="FS Mencap"/>
          <w:sz w:val="24"/>
          <w:szCs w:val="24"/>
        </w:rPr>
      </w:pPr>
    </w:p>
    <w:p w14:paraId="39E82AAD" w14:textId="732391FC" w:rsidR="00783FB1" w:rsidRPr="0012705C" w:rsidRDefault="000E1720" w:rsidP="00C11D99">
      <w:pPr>
        <w:jc w:val="center"/>
        <w:rPr>
          <w:rFonts w:ascii="FS Mencap Light" w:hAnsi="FS Mencap Light"/>
          <w:b/>
          <w:u w:val="single"/>
        </w:rPr>
      </w:pPr>
      <w:r w:rsidRPr="0012705C">
        <w:rPr>
          <w:rFonts w:ascii="FS Mencap Light" w:hAnsi="FS Mencap Light"/>
          <w:b/>
          <w:u w:val="single"/>
        </w:rPr>
        <w:lastRenderedPageBreak/>
        <w:t xml:space="preserve">Person Specification- </w:t>
      </w:r>
      <w:r w:rsidR="002A14FD">
        <w:rPr>
          <w:rFonts w:ascii="FS Mencap Light" w:hAnsi="FS Mencap Light"/>
          <w:b/>
          <w:u w:val="single"/>
        </w:rPr>
        <w:t>Support Worker</w:t>
      </w:r>
    </w:p>
    <w:p w14:paraId="1FB302FB" w14:textId="77777777" w:rsidR="000E1720" w:rsidRDefault="000E1720" w:rsidP="000E1720">
      <w:pPr>
        <w:tabs>
          <w:tab w:val="left" w:pos="2460"/>
        </w:tabs>
        <w:rPr>
          <w:rFonts w:ascii="FS Mencap" w:hAnsi="FS Mencap"/>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3611"/>
        <w:gridCol w:w="3194"/>
      </w:tblGrid>
      <w:tr w:rsidR="001B020B" w:rsidRPr="0012705C" w14:paraId="10141573" w14:textId="77777777" w:rsidTr="00F51893">
        <w:tc>
          <w:tcPr>
            <w:tcW w:w="2211" w:type="dxa"/>
          </w:tcPr>
          <w:p w14:paraId="6FFB2910" w14:textId="77777777" w:rsidR="001B020B" w:rsidRPr="0012705C" w:rsidRDefault="001B020B" w:rsidP="00A64C03">
            <w:pPr>
              <w:jc w:val="center"/>
              <w:rPr>
                <w:rFonts w:ascii="FS Mencap Light" w:hAnsi="FS Mencap Light"/>
                <w:b/>
              </w:rPr>
            </w:pPr>
            <w:r w:rsidRPr="0012705C">
              <w:rPr>
                <w:rFonts w:ascii="FS Mencap Light" w:hAnsi="FS Mencap Light"/>
                <w:b/>
              </w:rPr>
              <w:t>Requirements</w:t>
            </w:r>
          </w:p>
          <w:p w14:paraId="11634AA5" w14:textId="77777777" w:rsidR="001B020B" w:rsidRPr="0012705C" w:rsidRDefault="001B020B" w:rsidP="00A64C03">
            <w:pPr>
              <w:jc w:val="center"/>
              <w:rPr>
                <w:rFonts w:ascii="FS Mencap Light" w:hAnsi="FS Mencap Light"/>
                <w:b/>
              </w:rPr>
            </w:pPr>
          </w:p>
        </w:tc>
        <w:tc>
          <w:tcPr>
            <w:tcW w:w="3611" w:type="dxa"/>
          </w:tcPr>
          <w:p w14:paraId="29334AEC" w14:textId="77777777" w:rsidR="001B020B" w:rsidRPr="0012705C" w:rsidRDefault="001B020B" w:rsidP="00A64C03">
            <w:pPr>
              <w:jc w:val="center"/>
              <w:rPr>
                <w:rFonts w:ascii="FS Mencap Light" w:hAnsi="FS Mencap Light"/>
                <w:b/>
              </w:rPr>
            </w:pPr>
            <w:r w:rsidRPr="0012705C">
              <w:rPr>
                <w:rFonts w:ascii="FS Mencap Light" w:hAnsi="FS Mencap Light"/>
                <w:b/>
              </w:rPr>
              <w:t>Essential</w:t>
            </w:r>
          </w:p>
        </w:tc>
        <w:tc>
          <w:tcPr>
            <w:tcW w:w="3194" w:type="dxa"/>
          </w:tcPr>
          <w:p w14:paraId="2FCE154E" w14:textId="77777777" w:rsidR="001B020B" w:rsidRPr="0012705C" w:rsidRDefault="001B020B" w:rsidP="00A64C03">
            <w:pPr>
              <w:jc w:val="center"/>
              <w:rPr>
                <w:rFonts w:ascii="FS Mencap Light" w:hAnsi="FS Mencap Light"/>
                <w:b/>
              </w:rPr>
            </w:pPr>
            <w:r w:rsidRPr="0012705C">
              <w:rPr>
                <w:rFonts w:ascii="FS Mencap Light" w:hAnsi="FS Mencap Light"/>
                <w:b/>
              </w:rPr>
              <w:t>Desirable</w:t>
            </w:r>
          </w:p>
        </w:tc>
      </w:tr>
      <w:tr w:rsidR="001B020B" w:rsidRPr="0012705C" w14:paraId="010B730E" w14:textId="77777777" w:rsidTr="00F51893">
        <w:tc>
          <w:tcPr>
            <w:tcW w:w="2211" w:type="dxa"/>
          </w:tcPr>
          <w:p w14:paraId="6D879486" w14:textId="77777777" w:rsidR="001B020B" w:rsidRPr="002A705A" w:rsidRDefault="001B020B" w:rsidP="00A64C03">
            <w:pPr>
              <w:rPr>
                <w:rFonts w:ascii="FS Mencap Light" w:hAnsi="FS Mencap Light"/>
                <w:b/>
                <w:bCs/>
                <w:u w:val="single"/>
              </w:rPr>
            </w:pPr>
            <w:r w:rsidRPr="002A705A">
              <w:rPr>
                <w:rFonts w:ascii="FS Mencap Light" w:hAnsi="FS Mencap Light"/>
                <w:b/>
                <w:bCs/>
                <w:u w:val="single"/>
              </w:rPr>
              <w:t>Qualifications</w:t>
            </w:r>
          </w:p>
          <w:p w14:paraId="0559B7EB" w14:textId="77777777" w:rsidR="001B020B" w:rsidRPr="0012705C" w:rsidRDefault="001B020B" w:rsidP="00A64C03">
            <w:pPr>
              <w:rPr>
                <w:rFonts w:ascii="FS Mencap Light" w:hAnsi="FS Mencap Light"/>
              </w:rPr>
            </w:pPr>
          </w:p>
          <w:p w14:paraId="5DF160C0" w14:textId="77777777" w:rsidR="001B020B" w:rsidRPr="0012705C" w:rsidRDefault="001B020B" w:rsidP="00A64C03">
            <w:pPr>
              <w:rPr>
                <w:rFonts w:ascii="FS Mencap Light" w:hAnsi="FS Mencap Light"/>
              </w:rPr>
            </w:pPr>
          </w:p>
        </w:tc>
        <w:tc>
          <w:tcPr>
            <w:tcW w:w="3611" w:type="dxa"/>
          </w:tcPr>
          <w:p w14:paraId="4D2AEE9A" w14:textId="77777777" w:rsidR="001B020B" w:rsidRPr="00AA6A6E" w:rsidRDefault="001B020B" w:rsidP="00AA6A6E">
            <w:pPr>
              <w:pStyle w:val="ListParagraph"/>
              <w:numPr>
                <w:ilvl w:val="0"/>
                <w:numId w:val="10"/>
              </w:numPr>
              <w:rPr>
                <w:rFonts w:ascii="FS Mencap Light" w:hAnsi="FS Mencap Light"/>
              </w:rPr>
            </w:pPr>
            <w:r w:rsidRPr="00AA6A6E">
              <w:rPr>
                <w:rFonts w:ascii="FS Mencap Light" w:hAnsi="FS Mencap Light"/>
              </w:rPr>
              <w:t>Willingness to work towards relevant training and qualifications relevant to your job role.</w:t>
            </w:r>
          </w:p>
          <w:p w14:paraId="1019904D" w14:textId="0273E44D" w:rsidR="00132E77" w:rsidRPr="0012705C" w:rsidRDefault="00132E77" w:rsidP="00A64C03">
            <w:pPr>
              <w:rPr>
                <w:rFonts w:ascii="FS Mencap Light" w:hAnsi="FS Mencap Light"/>
              </w:rPr>
            </w:pPr>
          </w:p>
        </w:tc>
        <w:tc>
          <w:tcPr>
            <w:tcW w:w="3194" w:type="dxa"/>
          </w:tcPr>
          <w:p w14:paraId="15C941B0" w14:textId="77777777" w:rsidR="00D11FE3" w:rsidRPr="002A705A" w:rsidRDefault="00D11FE3" w:rsidP="002A705A">
            <w:pPr>
              <w:pStyle w:val="ListParagraph"/>
              <w:numPr>
                <w:ilvl w:val="0"/>
                <w:numId w:val="10"/>
              </w:numPr>
              <w:rPr>
                <w:rFonts w:ascii="FS Mencap Light" w:hAnsi="FS Mencap Light"/>
              </w:rPr>
            </w:pPr>
            <w:r w:rsidRPr="002A705A">
              <w:rPr>
                <w:rFonts w:ascii="FS Mencap Light" w:hAnsi="FS Mencap Light"/>
              </w:rPr>
              <w:t>RQF Level 2 in Adult Care or other qualification related to the role e.g. Care Certificate</w:t>
            </w:r>
          </w:p>
          <w:p w14:paraId="3FC198B0" w14:textId="77777777" w:rsidR="00710D60" w:rsidRPr="00710D60" w:rsidRDefault="00710D60" w:rsidP="00D11FE3">
            <w:pPr>
              <w:rPr>
                <w:rFonts w:ascii="FS Mencap Light" w:hAnsi="FS Mencap Light"/>
              </w:rPr>
            </w:pPr>
          </w:p>
        </w:tc>
      </w:tr>
      <w:tr w:rsidR="001B020B" w:rsidRPr="0012705C" w14:paraId="2968AE78" w14:textId="77777777" w:rsidTr="00F51893">
        <w:tc>
          <w:tcPr>
            <w:tcW w:w="2211" w:type="dxa"/>
          </w:tcPr>
          <w:p w14:paraId="2F498EC5" w14:textId="77777777" w:rsidR="001B020B" w:rsidRPr="005A683B" w:rsidRDefault="001B020B" w:rsidP="00A64C03">
            <w:pPr>
              <w:rPr>
                <w:rFonts w:ascii="FS Mencap Light" w:hAnsi="FS Mencap Light"/>
                <w:b/>
                <w:bCs/>
                <w:sz w:val="24"/>
                <w:szCs w:val="24"/>
                <w:u w:val="single"/>
              </w:rPr>
            </w:pPr>
            <w:r w:rsidRPr="005A683B">
              <w:rPr>
                <w:rFonts w:ascii="FS Mencap Light" w:hAnsi="FS Mencap Light"/>
                <w:b/>
                <w:bCs/>
                <w:sz w:val="24"/>
                <w:szCs w:val="24"/>
                <w:u w:val="single"/>
              </w:rPr>
              <w:t>Experience</w:t>
            </w:r>
          </w:p>
        </w:tc>
        <w:tc>
          <w:tcPr>
            <w:tcW w:w="3611" w:type="dxa"/>
          </w:tcPr>
          <w:p w14:paraId="33F6D543" w14:textId="49F3EA3B" w:rsidR="001B020B" w:rsidRPr="00AA6A6E" w:rsidRDefault="001B020B" w:rsidP="00AA6A6E">
            <w:pPr>
              <w:pStyle w:val="ListParagraph"/>
              <w:numPr>
                <w:ilvl w:val="0"/>
                <w:numId w:val="9"/>
              </w:numPr>
              <w:rPr>
                <w:rFonts w:ascii="FS Mencap Light" w:hAnsi="FS Mencap Light"/>
              </w:rPr>
            </w:pPr>
            <w:r w:rsidRPr="00AA6A6E">
              <w:rPr>
                <w:rFonts w:ascii="FS Mencap Light" w:hAnsi="FS Mencap Light"/>
              </w:rPr>
              <w:t>Awareness of Person-Centred principles.</w:t>
            </w:r>
          </w:p>
          <w:p w14:paraId="76A44451" w14:textId="77777777" w:rsidR="007865DA" w:rsidRPr="00AA6A6E" w:rsidRDefault="007865DA" w:rsidP="00AA6A6E">
            <w:pPr>
              <w:pStyle w:val="ListParagraph"/>
              <w:numPr>
                <w:ilvl w:val="0"/>
                <w:numId w:val="9"/>
              </w:numPr>
              <w:rPr>
                <w:rFonts w:ascii="FS Mencap Light" w:hAnsi="FS Mencap Light"/>
              </w:rPr>
            </w:pPr>
            <w:r w:rsidRPr="00AA6A6E">
              <w:rPr>
                <w:rFonts w:ascii="FS Mencap Light" w:hAnsi="FS Mencap Light"/>
              </w:rPr>
              <w:t>Previous experience working with individuals with a learning disability in a residential or community setting</w:t>
            </w:r>
          </w:p>
          <w:p w14:paraId="21F6082C" w14:textId="77777777" w:rsidR="007865DA" w:rsidRPr="0012705C" w:rsidRDefault="007865DA" w:rsidP="00A64C03">
            <w:pPr>
              <w:rPr>
                <w:rFonts w:ascii="FS Mencap Light" w:hAnsi="FS Mencap Light"/>
              </w:rPr>
            </w:pPr>
          </w:p>
          <w:p w14:paraId="1F604B70" w14:textId="346687A6" w:rsidR="001B020B" w:rsidRPr="0012705C" w:rsidRDefault="001B020B" w:rsidP="00A64C03">
            <w:pPr>
              <w:rPr>
                <w:rFonts w:ascii="FS Mencap Light" w:hAnsi="FS Mencap Light"/>
              </w:rPr>
            </w:pPr>
          </w:p>
        </w:tc>
        <w:tc>
          <w:tcPr>
            <w:tcW w:w="3194" w:type="dxa"/>
          </w:tcPr>
          <w:p w14:paraId="7B280F96" w14:textId="77777777" w:rsidR="00144A8F" w:rsidRPr="002A705A" w:rsidRDefault="00144A8F" w:rsidP="002A705A">
            <w:pPr>
              <w:pStyle w:val="ListParagraph"/>
              <w:numPr>
                <w:ilvl w:val="0"/>
                <w:numId w:val="9"/>
              </w:numPr>
              <w:rPr>
                <w:rFonts w:ascii="FS Mencap Light" w:hAnsi="FS Mencap Light"/>
              </w:rPr>
            </w:pPr>
            <w:r w:rsidRPr="002A705A">
              <w:rPr>
                <w:rFonts w:ascii="FS Mencap Light" w:hAnsi="FS Mencap Light"/>
              </w:rPr>
              <w:t>Ability to use sign language e.g., Makaton</w:t>
            </w:r>
          </w:p>
          <w:p w14:paraId="4AEAF69C" w14:textId="77777777" w:rsidR="00144A8F" w:rsidRPr="002A705A" w:rsidRDefault="00144A8F" w:rsidP="002A705A">
            <w:pPr>
              <w:pStyle w:val="ListParagraph"/>
              <w:numPr>
                <w:ilvl w:val="0"/>
                <w:numId w:val="9"/>
              </w:numPr>
              <w:rPr>
                <w:rFonts w:ascii="FS Mencap Light" w:hAnsi="FS Mencap Light"/>
              </w:rPr>
            </w:pPr>
            <w:r w:rsidRPr="002A705A">
              <w:rPr>
                <w:rFonts w:ascii="FS Mencap Light" w:hAnsi="FS Mencap Light"/>
              </w:rPr>
              <w:t>Full driving licence</w:t>
            </w:r>
          </w:p>
          <w:p w14:paraId="3303A819" w14:textId="77777777" w:rsidR="00144A8F" w:rsidRPr="002A705A" w:rsidRDefault="00144A8F" w:rsidP="002A705A">
            <w:pPr>
              <w:pStyle w:val="ListParagraph"/>
              <w:numPr>
                <w:ilvl w:val="0"/>
                <w:numId w:val="9"/>
              </w:numPr>
              <w:rPr>
                <w:rFonts w:ascii="FS Mencap Light" w:hAnsi="FS Mencap Light"/>
              </w:rPr>
            </w:pPr>
            <w:r w:rsidRPr="002A705A">
              <w:rPr>
                <w:rFonts w:ascii="FS Mencap Light" w:hAnsi="FS Mencap Light"/>
              </w:rPr>
              <w:t>Familiarity with local community</w:t>
            </w:r>
          </w:p>
          <w:p w14:paraId="06C75DDD" w14:textId="77777777" w:rsidR="00792E96" w:rsidRPr="0012705C" w:rsidRDefault="00792E96" w:rsidP="00144A8F">
            <w:pPr>
              <w:rPr>
                <w:rFonts w:ascii="FS Mencap Light" w:hAnsi="FS Mencap Light"/>
              </w:rPr>
            </w:pPr>
          </w:p>
        </w:tc>
      </w:tr>
      <w:tr w:rsidR="001B020B" w:rsidRPr="0012705C" w14:paraId="310D3E23" w14:textId="77777777" w:rsidTr="00F51893">
        <w:tc>
          <w:tcPr>
            <w:tcW w:w="2211" w:type="dxa"/>
          </w:tcPr>
          <w:p w14:paraId="2FF9FA80" w14:textId="66F99208" w:rsidR="001B020B" w:rsidRPr="005A683B" w:rsidRDefault="001B020B" w:rsidP="00A64C03">
            <w:pPr>
              <w:rPr>
                <w:rFonts w:ascii="FS Mencap Light" w:hAnsi="FS Mencap Light"/>
                <w:b/>
                <w:bCs/>
                <w:sz w:val="24"/>
                <w:szCs w:val="24"/>
                <w:u w:val="single"/>
              </w:rPr>
            </w:pPr>
            <w:r w:rsidRPr="005A683B">
              <w:rPr>
                <w:rFonts w:ascii="FS Mencap Light" w:hAnsi="FS Mencap Light"/>
                <w:b/>
                <w:bCs/>
                <w:sz w:val="24"/>
                <w:szCs w:val="24"/>
                <w:u w:val="single"/>
              </w:rPr>
              <w:t>Skills</w:t>
            </w:r>
            <w:r w:rsidR="00F51893" w:rsidRPr="005A683B">
              <w:rPr>
                <w:rFonts w:ascii="FS Mencap Light" w:hAnsi="FS Mencap Light"/>
                <w:b/>
                <w:bCs/>
                <w:sz w:val="24"/>
                <w:szCs w:val="24"/>
                <w:u w:val="single"/>
              </w:rPr>
              <w:t xml:space="preserve">/Attributes </w:t>
            </w:r>
          </w:p>
        </w:tc>
        <w:tc>
          <w:tcPr>
            <w:tcW w:w="3611" w:type="dxa"/>
          </w:tcPr>
          <w:p w14:paraId="4F7F1E0D"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t>Good communication skills</w:t>
            </w:r>
          </w:p>
          <w:p w14:paraId="5AB0B7F5"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t>Ability to keep accurate records</w:t>
            </w:r>
          </w:p>
          <w:p w14:paraId="488E06AC"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t>Ability to direct, develop and support everyday living and community skills such as cooking, cleaning, using public transport and shopping</w:t>
            </w:r>
          </w:p>
          <w:p w14:paraId="0BA2D811"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t>Ability to assist individuals with monies and help manage finances</w:t>
            </w:r>
          </w:p>
          <w:p w14:paraId="0147C704"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t>An open and approachable attitude</w:t>
            </w:r>
          </w:p>
          <w:p w14:paraId="39AA98D4"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t>The ability to work flexibly including evenings, weekends and overnight</w:t>
            </w:r>
          </w:p>
          <w:p w14:paraId="60B5D595" w14:textId="77777777" w:rsidR="00F51893" w:rsidRPr="00561BAC" w:rsidRDefault="00F51893" w:rsidP="00F51893">
            <w:pPr>
              <w:numPr>
                <w:ilvl w:val="0"/>
                <w:numId w:val="8"/>
              </w:numPr>
              <w:rPr>
                <w:rFonts w:ascii="FS Mencap Light" w:hAnsi="FS Mencap Light"/>
              </w:rPr>
            </w:pPr>
            <w:r w:rsidRPr="00561BAC">
              <w:rPr>
                <w:rFonts w:ascii="FS Mencap Light" w:hAnsi="FS Mencap Light"/>
              </w:rPr>
              <w:lastRenderedPageBreak/>
              <w:t>Ability to work on own initiative as well as part of a team</w:t>
            </w:r>
          </w:p>
          <w:p w14:paraId="19732C14" w14:textId="2529FCB9" w:rsidR="001B020B" w:rsidRPr="0012705C" w:rsidRDefault="001B020B" w:rsidP="00A64C03">
            <w:pPr>
              <w:rPr>
                <w:rFonts w:ascii="FS Mencap Light" w:hAnsi="FS Mencap Light"/>
              </w:rPr>
            </w:pPr>
          </w:p>
        </w:tc>
        <w:tc>
          <w:tcPr>
            <w:tcW w:w="3194" w:type="dxa"/>
          </w:tcPr>
          <w:p w14:paraId="343C565F" w14:textId="77777777" w:rsidR="001B020B" w:rsidRPr="002A705A" w:rsidRDefault="001B020B" w:rsidP="002A705A">
            <w:pPr>
              <w:pStyle w:val="ListParagraph"/>
              <w:numPr>
                <w:ilvl w:val="0"/>
                <w:numId w:val="11"/>
              </w:numPr>
              <w:rPr>
                <w:rFonts w:ascii="FS Mencap Light" w:hAnsi="FS Mencap Light"/>
              </w:rPr>
            </w:pPr>
            <w:r w:rsidRPr="002A705A">
              <w:rPr>
                <w:rFonts w:ascii="FS Mencap Light" w:hAnsi="FS Mencap Light"/>
              </w:rPr>
              <w:lastRenderedPageBreak/>
              <w:t>Familiar with local community.</w:t>
            </w:r>
          </w:p>
          <w:p w14:paraId="09CA4D89" w14:textId="77777777" w:rsidR="001B020B" w:rsidRPr="0012705C" w:rsidRDefault="001B020B" w:rsidP="00A64C03">
            <w:pPr>
              <w:rPr>
                <w:rFonts w:ascii="FS Mencap Light" w:hAnsi="FS Mencap Light"/>
              </w:rPr>
            </w:pPr>
          </w:p>
        </w:tc>
      </w:tr>
      <w:tr w:rsidR="00C611A9" w:rsidRPr="0012705C" w14:paraId="44C00C73" w14:textId="77777777" w:rsidTr="00F51893">
        <w:tc>
          <w:tcPr>
            <w:tcW w:w="2211" w:type="dxa"/>
          </w:tcPr>
          <w:p w14:paraId="352D187A" w14:textId="77777777" w:rsidR="00C611A9" w:rsidRPr="00561BAC" w:rsidRDefault="00C611A9" w:rsidP="00C611A9">
            <w:pPr>
              <w:rPr>
                <w:rFonts w:ascii="FS Mencap Light" w:hAnsi="FS Mencap Light"/>
                <w:sz w:val="24"/>
                <w:szCs w:val="24"/>
                <w:u w:val="single"/>
              </w:rPr>
            </w:pPr>
            <w:r w:rsidRPr="00561BAC">
              <w:rPr>
                <w:rFonts w:ascii="FS Mencap Light" w:hAnsi="FS Mencap Light"/>
                <w:b/>
                <w:bCs/>
                <w:sz w:val="24"/>
                <w:szCs w:val="24"/>
                <w:u w:val="single"/>
              </w:rPr>
              <w:t>Attitude and Personal Attributes</w:t>
            </w:r>
          </w:p>
          <w:p w14:paraId="4ED27DBF" w14:textId="77777777" w:rsidR="00C611A9" w:rsidRPr="0012705C" w:rsidRDefault="00C611A9" w:rsidP="00A64C03">
            <w:pPr>
              <w:rPr>
                <w:rFonts w:ascii="FS Mencap Light" w:hAnsi="FS Mencap Light"/>
              </w:rPr>
            </w:pPr>
          </w:p>
        </w:tc>
        <w:tc>
          <w:tcPr>
            <w:tcW w:w="3611" w:type="dxa"/>
          </w:tcPr>
          <w:p w14:paraId="7C2EF99A" w14:textId="77777777" w:rsidR="00C611A9" w:rsidRPr="00561BAC" w:rsidRDefault="00C611A9" w:rsidP="00784090">
            <w:pPr>
              <w:ind w:left="720"/>
              <w:rPr>
                <w:rFonts w:ascii="FS Mencap Light" w:hAnsi="FS Mencap Light"/>
              </w:rPr>
            </w:pPr>
          </w:p>
        </w:tc>
        <w:tc>
          <w:tcPr>
            <w:tcW w:w="3194" w:type="dxa"/>
          </w:tcPr>
          <w:p w14:paraId="1882677B" w14:textId="77777777" w:rsidR="00784090" w:rsidRPr="005A683B" w:rsidRDefault="00784090" w:rsidP="005A683B">
            <w:pPr>
              <w:pStyle w:val="ListParagraph"/>
              <w:numPr>
                <w:ilvl w:val="0"/>
                <w:numId w:val="11"/>
              </w:numPr>
              <w:rPr>
                <w:rFonts w:ascii="FS Mencap Light" w:hAnsi="FS Mencap Light"/>
              </w:rPr>
            </w:pPr>
            <w:r w:rsidRPr="005A683B">
              <w:rPr>
                <w:rFonts w:ascii="FS Mencap Light" w:hAnsi="FS Mencap Light"/>
              </w:rPr>
              <w:t>Having interests in various activities and hobbies such as swimming, art and craft, fell walking, football, gym cooking, theatre, books etc.</w:t>
            </w:r>
          </w:p>
          <w:p w14:paraId="312A7465" w14:textId="77777777" w:rsidR="00C611A9" w:rsidRPr="0012705C" w:rsidRDefault="00C611A9" w:rsidP="00A64C03">
            <w:pPr>
              <w:rPr>
                <w:rFonts w:ascii="FS Mencap Light" w:hAnsi="FS Mencap Light"/>
              </w:rPr>
            </w:pPr>
          </w:p>
        </w:tc>
      </w:tr>
    </w:tbl>
    <w:p w14:paraId="5E9BE7CD" w14:textId="77777777" w:rsidR="001B020B" w:rsidRPr="001B020B" w:rsidRDefault="001B020B" w:rsidP="001B020B">
      <w:pPr>
        <w:tabs>
          <w:tab w:val="left" w:pos="1230"/>
        </w:tabs>
        <w:rPr>
          <w:rFonts w:ascii="FS Mencap" w:hAnsi="FS Mencap"/>
          <w:sz w:val="24"/>
          <w:szCs w:val="24"/>
        </w:rPr>
      </w:pPr>
    </w:p>
    <w:sectPr w:rsidR="001B020B" w:rsidRPr="001B020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CB4F" w14:textId="77777777" w:rsidR="00687D83" w:rsidRDefault="00687D83" w:rsidP="00AC0A78">
      <w:pPr>
        <w:spacing w:after="0" w:line="240" w:lineRule="auto"/>
      </w:pPr>
      <w:r>
        <w:separator/>
      </w:r>
    </w:p>
  </w:endnote>
  <w:endnote w:type="continuationSeparator" w:id="0">
    <w:p w14:paraId="2D83C876" w14:textId="77777777" w:rsidR="00687D83" w:rsidRDefault="00687D83" w:rsidP="00AC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ncap">
    <w:panose1 w:val="02000506040000020004"/>
    <w:charset w:val="00"/>
    <w:family w:val="modern"/>
    <w:notTrueType/>
    <w:pitch w:val="variable"/>
    <w:sig w:usb0="800000AF" w:usb1="4000204A" w:usb2="00000000" w:usb3="00000000" w:csb0="0000009B" w:csb1="00000000"/>
  </w:font>
  <w:font w:name="FS Mencap Light">
    <w:panose1 w:val="02000506040000020004"/>
    <w:charset w:val="00"/>
    <w:family w:val="modern"/>
    <w:notTrueType/>
    <w:pitch w:val="variable"/>
    <w:sig w:usb0="A00000AF" w:usb1="4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68785"/>
      <w:docPartObj>
        <w:docPartGallery w:val="Page Numbers (Bottom of Page)"/>
        <w:docPartUnique/>
      </w:docPartObj>
    </w:sdtPr>
    <w:sdtEndPr>
      <w:rPr>
        <w:color w:val="7F7F7F" w:themeColor="background1" w:themeShade="7F"/>
        <w:spacing w:val="60"/>
      </w:rPr>
    </w:sdtEndPr>
    <w:sdtContent>
      <w:p w14:paraId="32E0C28E" w14:textId="63EC4111" w:rsidR="00E656C3" w:rsidRDefault="00E656C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00EC9BC" w14:textId="7CB7D12E" w:rsidR="00B60275" w:rsidRDefault="00B60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FF43" w14:textId="77777777" w:rsidR="00687D83" w:rsidRDefault="00687D83" w:rsidP="00AC0A78">
      <w:pPr>
        <w:spacing w:after="0" w:line="240" w:lineRule="auto"/>
      </w:pPr>
      <w:r>
        <w:separator/>
      </w:r>
    </w:p>
  </w:footnote>
  <w:footnote w:type="continuationSeparator" w:id="0">
    <w:p w14:paraId="01C40D37" w14:textId="77777777" w:rsidR="00687D83" w:rsidRDefault="00687D83" w:rsidP="00AC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861C" w14:textId="1C3C2CC7" w:rsidR="00AC0A78" w:rsidRDefault="00AC0A78">
    <w:pPr>
      <w:pStyle w:val="Header"/>
    </w:pPr>
    <w:r>
      <w:rPr>
        <w:noProof/>
      </w:rPr>
      <w:drawing>
        <wp:inline distT="0" distB="0" distL="0" distR="0" wp14:anchorId="491827F5" wp14:editId="4B8E9C5E">
          <wp:extent cx="1905000" cy="1009650"/>
          <wp:effectExtent l="0" t="0" r="0" b="0"/>
          <wp:docPr id="498562427" name="Picture 1" descr="A purpl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62427" name="Picture 1" descr="A purple and green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8298A"/>
    <w:multiLevelType w:val="multilevel"/>
    <w:tmpl w:val="A0D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E5656"/>
    <w:multiLevelType w:val="hybridMultilevel"/>
    <w:tmpl w:val="504A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F6E67"/>
    <w:multiLevelType w:val="multilevel"/>
    <w:tmpl w:val="54C6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B552B"/>
    <w:multiLevelType w:val="hybridMultilevel"/>
    <w:tmpl w:val="0728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D7B8A"/>
    <w:multiLevelType w:val="hybridMultilevel"/>
    <w:tmpl w:val="7B2A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D1EFE"/>
    <w:multiLevelType w:val="hybridMultilevel"/>
    <w:tmpl w:val="9AD4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9581F"/>
    <w:multiLevelType w:val="multilevel"/>
    <w:tmpl w:val="CBD4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604654"/>
    <w:multiLevelType w:val="multilevel"/>
    <w:tmpl w:val="7F90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97D4F"/>
    <w:multiLevelType w:val="multilevel"/>
    <w:tmpl w:val="222C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C0495B"/>
    <w:multiLevelType w:val="multilevel"/>
    <w:tmpl w:val="FA7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B36056"/>
    <w:multiLevelType w:val="multilevel"/>
    <w:tmpl w:val="0F82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6111539">
    <w:abstractNumId w:val="4"/>
  </w:num>
  <w:num w:numId="2" w16cid:durableId="1768966871">
    <w:abstractNumId w:val="6"/>
  </w:num>
  <w:num w:numId="3" w16cid:durableId="56631150">
    <w:abstractNumId w:val="7"/>
  </w:num>
  <w:num w:numId="4" w16cid:durableId="781269769">
    <w:abstractNumId w:val="10"/>
  </w:num>
  <w:num w:numId="5" w16cid:durableId="802238932">
    <w:abstractNumId w:val="0"/>
  </w:num>
  <w:num w:numId="6" w16cid:durableId="1228347312">
    <w:abstractNumId w:val="8"/>
  </w:num>
  <w:num w:numId="7" w16cid:durableId="1310204681">
    <w:abstractNumId w:val="9"/>
  </w:num>
  <w:num w:numId="8" w16cid:durableId="242839385">
    <w:abstractNumId w:val="2"/>
  </w:num>
  <w:num w:numId="9" w16cid:durableId="1465078833">
    <w:abstractNumId w:val="3"/>
  </w:num>
  <w:num w:numId="10" w16cid:durableId="254629800">
    <w:abstractNumId w:val="1"/>
  </w:num>
  <w:num w:numId="11" w16cid:durableId="179290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CB"/>
    <w:rsid w:val="00020AB0"/>
    <w:rsid w:val="00035B84"/>
    <w:rsid w:val="000C2156"/>
    <w:rsid w:val="000C5DAD"/>
    <w:rsid w:val="000D37FA"/>
    <w:rsid w:val="000D4DBA"/>
    <w:rsid w:val="000E1720"/>
    <w:rsid w:val="000F72AC"/>
    <w:rsid w:val="000F7EE9"/>
    <w:rsid w:val="0011619E"/>
    <w:rsid w:val="00121F1B"/>
    <w:rsid w:val="0013071F"/>
    <w:rsid w:val="00132E77"/>
    <w:rsid w:val="001426F6"/>
    <w:rsid w:val="00144864"/>
    <w:rsid w:val="00144A8F"/>
    <w:rsid w:val="00150C72"/>
    <w:rsid w:val="00161E9C"/>
    <w:rsid w:val="00183D2D"/>
    <w:rsid w:val="00192B7B"/>
    <w:rsid w:val="001A069C"/>
    <w:rsid w:val="001A0FA6"/>
    <w:rsid w:val="001A52FB"/>
    <w:rsid w:val="001B020B"/>
    <w:rsid w:val="001F080B"/>
    <w:rsid w:val="00215E06"/>
    <w:rsid w:val="002474E0"/>
    <w:rsid w:val="002532BF"/>
    <w:rsid w:val="00291C2C"/>
    <w:rsid w:val="00293689"/>
    <w:rsid w:val="002A14FD"/>
    <w:rsid w:val="002A705A"/>
    <w:rsid w:val="002B1973"/>
    <w:rsid w:val="002C32AE"/>
    <w:rsid w:val="002C7373"/>
    <w:rsid w:val="002D0688"/>
    <w:rsid w:val="003876EF"/>
    <w:rsid w:val="003C661D"/>
    <w:rsid w:val="003D04C2"/>
    <w:rsid w:val="003E0083"/>
    <w:rsid w:val="00443F44"/>
    <w:rsid w:val="0048358A"/>
    <w:rsid w:val="004860FD"/>
    <w:rsid w:val="00491815"/>
    <w:rsid w:val="004C4289"/>
    <w:rsid w:val="004E5E56"/>
    <w:rsid w:val="004F72EE"/>
    <w:rsid w:val="00506DBB"/>
    <w:rsid w:val="005240FB"/>
    <w:rsid w:val="00543EDD"/>
    <w:rsid w:val="00561927"/>
    <w:rsid w:val="005A683B"/>
    <w:rsid w:val="005A796E"/>
    <w:rsid w:val="0065026C"/>
    <w:rsid w:val="00663836"/>
    <w:rsid w:val="0067304C"/>
    <w:rsid w:val="00687D83"/>
    <w:rsid w:val="006B4071"/>
    <w:rsid w:val="0071020A"/>
    <w:rsid w:val="00710D60"/>
    <w:rsid w:val="007240EF"/>
    <w:rsid w:val="007316F4"/>
    <w:rsid w:val="00753D1D"/>
    <w:rsid w:val="0075474F"/>
    <w:rsid w:val="007561DD"/>
    <w:rsid w:val="00775479"/>
    <w:rsid w:val="00783FB1"/>
    <w:rsid w:val="00784090"/>
    <w:rsid w:val="00786582"/>
    <w:rsid w:val="007865DA"/>
    <w:rsid w:val="00792E96"/>
    <w:rsid w:val="007A28F4"/>
    <w:rsid w:val="007D7EA4"/>
    <w:rsid w:val="008261CB"/>
    <w:rsid w:val="0084692B"/>
    <w:rsid w:val="00864DD7"/>
    <w:rsid w:val="008B14A4"/>
    <w:rsid w:val="009124F9"/>
    <w:rsid w:val="0091357A"/>
    <w:rsid w:val="009336AF"/>
    <w:rsid w:val="00995FAF"/>
    <w:rsid w:val="009A4419"/>
    <w:rsid w:val="009C71F1"/>
    <w:rsid w:val="009F083C"/>
    <w:rsid w:val="00A0069A"/>
    <w:rsid w:val="00A2760D"/>
    <w:rsid w:val="00A97F50"/>
    <w:rsid w:val="00AA6A6E"/>
    <w:rsid w:val="00AC00CF"/>
    <w:rsid w:val="00AC0A78"/>
    <w:rsid w:val="00AF0CF0"/>
    <w:rsid w:val="00B14564"/>
    <w:rsid w:val="00B5062D"/>
    <w:rsid w:val="00B60275"/>
    <w:rsid w:val="00B95F0E"/>
    <w:rsid w:val="00BF7368"/>
    <w:rsid w:val="00C11D99"/>
    <w:rsid w:val="00C17A3C"/>
    <w:rsid w:val="00C21FB6"/>
    <w:rsid w:val="00C32E96"/>
    <w:rsid w:val="00C471FA"/>
    <w:rsid w:val="00C611A9"/>
    <w:rsid w:val="00C86A17"/>
    <w:rsid w:val="00CE10C2"/>
    <w:rsid w:val="00CE315A"/>
    <w:rsid w:val="00D11FE3"/>
    <w:rsid w:val="00D323F8"/>
    <w:rsid w:val="00D4014E"/>
    <w:rsid w:val="00D57596"/>
    <w:rsid w:val="00DB0D80"/>
    <w:rsid w:val="00DB29B2"/>
    <w:rsid w:val="00DC4280"/>
    <w:rsid w:val="00DE2E4D"/>
    <w:rsid w:val="00DE6332"/>
    <w:rsid w:val="00E26F33"/>
    <w:rsid w:val="00E3041D"/>
    <w:rsid w:val="00E656C3"/>
    <w:rsid w:val="00EB10E8"/>
    <w:rsid w:val="00EB1EED"/>
    <w:rsid w:val="00EB587A"/>
    <w:rsid w:val="00EE674A"/>
    <w:rsid w:val="00EE769B"/>
    <w:rsid w:val="00F04817"/>
    <w:rsid w:val="00F23D15"/>
    <w:rsid w:val="00F3671F"/>
    <w:rsid w:val="00F51893"/>
    <w:rsid w:val="00F82A95"/>
    <w:rsid w:val="00F916AC"/>
    <w:rsid w:val="00FC7930"/>
    <w:rsid w:val="00FC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FB10"/>
  <w15:chartTrackingRefBased/>
  <w15:docId w15:val="{63D42537-01EE-428A-99D2-ED86BF82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CB"/>
    <w:rPr>
      <w:rFonts w:eastAsiaTheme="majorEastAsia" w:cstheme="majorBidi"/>
      <w:color w:val="272727" w:themeColor="text1" w:themeTint="D8"/>
    </w:rPr>
  </w:style>
  <w:style w:type="paragraph" w:styleId="Title">
    <w:name w:val="Title"/>
    <w:basedOn w:val="Normal"/>
    <w:next w:val="Normal"/>
    <w:link w:val="TitleChar"/>
    <w:uiPriority w:val="10"/>
    <w:qFormat/>
    <w:rsid w:val="00826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CB"/>
    <w:pPr>
      <w:spacing w:before="160"/>
      <w:jc w:val="center"/>
    </w:pPr>
    <w:rPr>
      <w:i/>
      <w:iCs/>
      <w:color w:val="404040" w:themeColor="text1" w:themeTint="BF"/>
    </w:rPr>
  </w:style>
  <w:style w:type="character" w:customStyle="1" w:styleId="QuoteChar">
    <w:name w:val="Quote Char"/>
    <w:basedOn w:val="DefaultParagraphFont"/>
    <w:link w:val="Quote"/>
    <w:uiPriority w:val="29"/>
    <w:rsid w:val="008261CB"/>
    <w:rPr>
      <w:i/>
      <w:iCs/>
      <w:color w:val="404040" w:themeColor="text1" w:themeTint="BF"/>
    </w:rPr>
  </w:style>
  <w:style w:type="paragraph" w:styleId="ListParagraph">
    <w:name w:val="List Paragraph"/>
    <w:basedOn w:val="Normal"/>
    <w:uiPriority w:val="34"/>
    <w:qFormat/>
    <w:rsid w:val="008261CB"/>
    <w:pPr>
      <w:ind w:left="720"/>
      <w:contextualSpacing/>
    </w:pPr>
  </w:style>
  <w:style w:type="character" w:styleId="IntenseEmphasis">
    <w:name w:val="Intense Emphasis"/>
    <w:basedOn w:val="DefaultParagraphFont"/>
    <w:uiPriority w:val="21"/>
    <w:qFormat/>
    <w:rsid w:val="008261CB"/>
    <w:rPr>
      <w:i/>
      <w:iCs/>
      <w:color w:val="0F4761" w:themeColor="accent1" w:themeShade="BF"/>
    </w:rPr>
  </w:style>
  <w:style w:type="paragraph" w:styleId="IntenseQuote">
    <w:name w:val="Intense Quote"/>
    <w:basedOn w:val="Normal"/>
    <w:next w:val="Normal"/>
    <w:link w:val="IntenseQuoteChar"/>
    <w:uiPriority w:val="30"/>
    <w:qFormat/>
    <w:rsid w:val="00826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CB"/>
    <w:rPr>
      <w:i/>
      <w:iCs/>
      <w:color w:val="0F4761" w:themeColor="accent1" w:themeShade="BF"/>
    </w:rPr>
  </w:style>
  <w:style w:type="character" w:styleId="IntenseReference">
    <w:name w:val="Intense Reference"/>
    <w:basedOn w:val="DefaultParagraphFont"/>
    <w:uiPriority w:val="32"/>
    <w:qFormat/>
    <w:rsid w:val="008261CB"/>
    <w:rPr>
      <w:b/>
      <w:bCs/>
      <w:smallCaps/>
      <w:color w:val="0F4761" w:themeColor="accent1" w:themeShade="BF"/>
      <w:spacing w:val="5"/>
    </w:rPr>
  </w:style>
  <w:style w:type="paragraph" w:styleId="NormalWeb">
    <w:name w:val="Normal (Web)"/>
    <w:basedOn w:val="Normal"/>
    <w:uiPriority w:val="99"/>
    <w:unhideWhenUsed/>
    <w:rsid w:val="008261CB"/>
    <w:pPr>
      <w:spacing w:before="100" w:beforeAutospacing="1" w:after="100" w:afterAutospacing="1" w:line="240" w:lineRule="auto"/>
    </w:pPr>
    <w:rPr>
      <w:rFonts w:ascii="Aptos" w:hAnsi="Aptos" w:cs="Aptos"/>
      <w:kern w:val="0"/>
      <w:sz w:val="24"/>
      <w:szCs w:val="24"/>
      <w:lang w:eastAsia="en-GB"/>
      <w14:ligatures w14:val="none"/>
    </w:rPr>
  </w:style>
  <w:style w:type="character" w:styleId="Strong">
    <w:name w:val="Strong"/>
    <w:uiPriority w:val="22"/>
    <w:qFormat/>
    <w:rsid w:val="00DC4280"/>
    <w:rPr>
      <w:b/>
      <w:bCs/>
    </w:rPr>
  </w:style>
  <w:style w:type="paragraph" w:styleId="Header">
    <w:name w:val="header"/>
    <w:basedOn w:val="Normal"/>
    <w:link w:val="HeaderChar"/>
    <w:uiPriority w:val="99"/>
    <w:unhideWhenUsed/>
    <w:rsid w:val="00AC0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A78"/>
  </w:style>
  <w:style w:type="paragraph" w:styleId="Footer">
    <w:name w:val="footer"/>
    <w:basedOn w:val="Normal"/>
    <w:link w:val="FooterChar"/>
    <w:uiPriority w:val="99"/>
    <w:unhideWhenUsed/>
    <w:rsid w:val="00AC0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48C51D524D14595F9B264B7231F9E" ma:contentTypeVersion="15" ma:contentTypeDescription="Create a new document." ma:contentTypeScope="" ma:versionID="ef1eaba0151e8fee9a5b0f31b6de4984">
  <xsd:schema xmlns:xsd="http://www.w3.org/2001/XMLSchema" xmlns:xs="http://www.w3.org/2001/XMLSchema" xmlns:p="http://schemas.microsoft.com/office/2006/metadata/properties" xmlns:ns2="fc5d33d9-ded7-46bd-9ba5-3afe6e878c13" xmlns:ns3="9b017a15-c600-4c3c-9f4d-8cf588d69003" targetNamespace="http://schemas.microsoft.com/office/2006/metadata/properties" ma:root="true" ma:fieldsID="074d9e151405a9baa9dd0e890a1e7b14" ns2:_="" ns3:_="">
    <xsd:import namespace="fc5d33d9-ded7-46bd-9ba5-3afe6e878c13"/>
    <xsd:import namespace="9b017a15-c600-4c3c-9f4d-8cf588d690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d33d9-ded7-46bd-9ba5-3afe6e878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bd41cd-0b41-453d-802b-f55353d69d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017a15-c600-4c3c-9f4d-8cf588d690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175a2d-0afb-45d6-9564-5017c306d2f4}" ma:internalName="TaxCatchAll" ma:showField="CatchAllData" ma:web="9b017a15-c600-4c3c-9f4d-8cf588d690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5d33d9-ded7-46bd-9ba5-3afe6e878c13">
      <Terms xmlns="http://schemas.microsoft.com/office/infopath/2007/PartnerControls"/>
    </lcf76f155ced4ddcb4097134ff3c332f>
    <TaxCatchAll xmlns="9b017a15-c600-4c3c-9f4d-8cf588d69003" xsi:nil="true"/>
  </documentManagement>
</p:properties>
</file>

<file path=customXml/itemProps1.xml><?xml version="1.0" encoding="utf-8"?>
<ds:datastoreItem xmlns:ds="http://schemas.openxmlformats.org/officeDocument/2006/customXml" ds:itemID="{06B79051-F250-4476-AFAD-FB7B01C15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d33d9-ded7-46bd-9ba5-3afe6e878c13"/>
    <ds:schemaRef ds:uri="9b017a15-c600-4c3c-9f4d-8cf588d69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8A6FF-1D8A-4FEB-937B-C0E82F991459}">
  <ds:schemaRefs>
    <ds:schemaRef ds:uri="http://schemas.microsoft.com/sharepoint/v3/contenttype/forms"/>
  </ds:schemaRefs>
</ds:datastoreItem>
</file>

<file path=customXml/itemProps3.xml><?xml version="1.0" encoding="utf-8"?>
<ds:datastoreItem xmlns:ds="http://schemas.openxmlformats.org/officeDocument/2006/customXml" ds:itemID="{20838EA8-667F-4B1A-A26E-2251244455DA}">
  <ds:schemaRefs>
    <ds:schemaRef ds:uri="http://schemas.microsoft.com/office/2006/metadata/properties"/>
    <ds:schemaRef ds:uri="http://schemas.microsoft.com/office/infopath/2007/PartnerControls"/>
    <ds:schemaRef ds:uri="fc5d33d9-ded7-46bd-9ba5-3afe6e878c13"/>
    <ds:schemaRef ds:uri="9b017a15-c600-4c3c-9f4d-8cf588d6900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Wilson</dc:creator>
  <cp:keywords/>
  <dc:description/>
  <cp:lastModifiedBy>Sonia McMillan</cp:lastModifiedBy>
  <cp:revision>18</cp:revision>
  <dcterms:created xsi:type="dcterms:W3CDTF">2026-04-28T06:42:00Z</dcterms:created>
  <dcterms:modified xsi:type="dcterms:W3CDTF">2026-04-28T06:56:00Z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0x01010060448C51D524D14595F9B264B7231F9E</vt:lpwstr>
  </property>
  <property fmtid="{D5CDD505-2E9C-101B-9397-08002B2CF9AE}" pid="3" name="MediaServiceImageTags">
    <vt:lpwstr/>
  </property>
  <property fmtid="{D5CDD505-2E9C-101B-9397-08002B2CF9AE}" pid="4" name="docLang">
    <vt:lpwstr>en</vt:lpwstr>
  </property>
</Properties>
</file>